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D42" w:rsidRPr="00355263" w:rsidRDefault="00092D42" w:rsidP="00092D42">
      <w:pPr>
        <w:spacing w:after="0" w:line="480" w:lineRule="auto"/>
        <w:rPr>
          <w:rFonts w:ascii="Times New Roman" w:hAnsi="Times New Roman" w:cs="Times New Roman"/>
          <w:sz w:val="24"/>
          <w:szCs w:val="24"/>
        </w:rPr>
      </w:pPr>
    </w:p>
    <w:p w:rsidR="00092D42" w:rsidRPr="00355263" w:rsidRDefault="00092D42" w:rsidP="00092D42">
      <w:pPr>
        <w:spacing w:after="0" w:line="480" w:lineRule="auto"/>
        <w:rPr>
          <w:rFonts w:ascii="Times New Roman" w:hAnsi="Times New Roman" w:cs="Times New Roman"/>
          <w:sz w:val="24"/>
          <w:szCs w:val="24"/>
        </w:rPr>
      </w:pPr>
    </w:p>
    <w:p w:rsidR="00092D42" w:rsidRPr="00355263" w:rsidRDefault="00092D42" w:rsidP="00092D42">
      <w:pPr>
        <w:spacing w:after="0" w:line="480" w:lineRule="auto"/>
        <w:rPr>
          <w:rFonts w:ascii="Times New Roman" w:hAnsi="Times New Roman" w:cs="Times New Roman"/>
          <w:sz w:val="24"/>
          <w:szCs w:val="24"/>
        </w:rPr>
      </w:pPr>
    </w:p>
    <w:p w:rsidR="00092D42" w:rsidRPr="00355263" w:rsidRDefault="00092D42" w:rsidP="00092D42">
      <w:pPr>
        <w:spacing w:after="0" w:line="480" w:lineRule="auto"/>
        <w:rPr>
          <w:rFonts w:ascii="Times New Roman" w:hAnsi="Times New Roman" w:cs="Times New Roman"/>
          <w:sz w:val="24"/>
          <w:szCs w:val="24"/>
        </w:rPr>
      </w:pPr>
    </w:p>
    <w:p w:rsidR="00092D42" w:rsidRPr="00355263" w:rsidRDefault="00092D42" w:rsidP="00092D42">
      <w:pPr>
        <w:spacing w:after="0" w:line="480" w:lineRule="auto"/>
        <w:rPr>
          <w:rFonts w:ascii="Times New Roman" w:hAnsi="Times New Roman" w:cs="Times New Roman"/>
          <w:sz w:val="24"/>
          <w:szCs w:val="24"/>
        </w:rPr>
      </w:pPr>
    </w:p>
    <w:p w:rsidR="00A42002" w:rsidRPr="00355263" w:rsidRDefault="00A42002" w:rsidP="00092D42">
      <w:pPr>
        <w:spacing w:after="0" w:line="480" w:lineRule="auto"/>
        <w:jc w:val="center"/>
        <w:rPr>
          <w:rFonts w:ascii="Times New Roman" w:hAnsi="Times New Roman" w:cs="Times New Roman"/>
          <w:sz w:val="24"/>
          <w:szCs w:val="24"/>
        </w:rPr>
      </w:pPr>
    </w:p>
    <w:p w:rsidR="00A42002" w:rsidRPr="00355263" w:rsidRDefault="00A42002" w:rsidP="00092D42">
      <w:pPr>
        <w:spacing w:after="0" w:line="480" w:lineRule="auto"/>
        <w:jc w:val="center"/>
        <w:rPr>
          <w:rFonts w:ascii="Times New Roman" w:hAnsi="Times New Roman" w:cs="Times New Roman"/>
          <w:sz w:val="24"/>
          <w:szCs w:val="24"/>
        </w:rPr>
      </w:pPr>
    </w:p>
    <w:p w:rsidR="00A42002" w:rsidRPr="00355263" w:rsidRDefault="00A42002" w:rsidP="00092D42">
      <w:pPr>
        <w:spacing w:after="0" w:line="480" w:lineRule="auto"/>
        <w:jc w:val="center"/>
        <w:rPr>
          <w:rFonts w:ascii="Times New Roman" w:hAnsi="Times New Roman" w:cs="Times New Roman"/>
          <w:sz w:val="24"/>
          <w:szCs w:val="24"/>
        </w:rPr>
      </w:pPr>
    </w:p>
    <w:p w:rsidR="00A42002" w:rsidRPr="00355263" w:rsidRDefault="00A42002" w:rsidP="00092D42">
      <w:pPr>
        <w:spacing w:after="0" w:line="480" w:lineRule="auto"/>
        <w:jc w:val="center"/>
        <w:rPr>
          <w:rFonts w:ascii="Times New Roman" w:hAnsi="Times New Roman" w:cs="Times New Roman"/>
          <w:sz w:val="24"/>
          <w:szCs w:val="24"/>
        </w:rPr>
      </w:pPr>
    </w:p>
    <w:p w:rsidR="00A42002" w:rsidRPr="00355263" w:rsidRDefault="00A42002" w:rsidP="00092D42">
      <w:pPr>
        <w:spacing w:after="0" w:line="480" w:lineRule="auto"/>
        <w:jc w:val="center"/>
        <w:rPr>
          <w:rFonts w:ascii="Times New Roman" w:hAnsi="Times New Roman" w:cs="Times New Roman"/>
          <w:sz w:val="24"/>
          <w:szCs w:val="24"/>
        </w:rPr>
      </w:pPr>
    </w:p>
    <w:p w:rsidR="00E1412A" w:rsidRPr="00E1412A" w:rsidRDefault="00E1412A" w:rsidP="00E1412A">
      <w:pPr>
        <w:jc w:val="center"/>
        <w:rPr>
          <w:rFonts w:ascii="Times New Roman" w:hAnsi="Times New Roman" w:cs="Times New Roman"/>
          <w:sz w:val="24"/>
          <w:szCs w:val="24"/>
        </w:rPr>
      </w:pPr>
      <w:r w:rsidRPr="00E1412A">
        <w:rPr>
          <w:rFonts w:ascii="Times New Roman" w:hAnsi="Times New Roman" w:cs="Times New Roman"/>
          <w:sz w:val="24"/>
          <w:szCs w:val="24"/>
        </w:rPr>
        <w:t>Training Session for Policy Implementation</w:t>
      </w:r>
    </w:p>
    <w:p w:rsidR="00E1412A" w:rsidRDefault="00E1412A" w:rsidP="00092D42">
      <w:pPr>
        <w:spacing w:after="0" w:line="480" w:lineRule="auto"/>
        <w:jc w:val="center"/>
        <w:rPr>
          <w:rFonts w:ascii="Times New Roman" w:hAnsi="Times New Roman" w:cs="Times New Roman"/>
          <w:sz w:val="24"/>
          <w:szCs w:val="24"/>
        </w:rPr>
      </w:pPr>
    </w:p>
    <w:p w:rsidR="00092D42" w:rsidRPr="00355263" w:rsidRDefault="00092D42" w:rsidP="00092D42">
      <w:pPr>
        <w:spacing w:after="0" w:line="480" w:lineRule="auto"/>
        <w:jc w:val="center"/>
        <w:rPr>
          <w:rFonts w:ascii="Times New Roman" w:hAnsi="Times New Roman" w:cs="Times New Roman"/>
          <w:sz w:val="24"/>
          <w:szCs w:val="24"/>
        </w:rPr>
      </w:pPr>
      <w:r w:rsidRPr="00355263">
        <w:rPr>
          <w:rFonts w:ascii="Times New Roman" w:hAnsi="Times New Roman" w:cs="Times New Roman"/>
          <w:sz w:val="24"/>
          <w:szCs w:val="24"/>
        </w:rPr>
        <w:t>Nam</w:t>
      </w:r>
      <w:r w:rsidR="00A11081" w:rsidRPr="00355263">
        <w:rPr>
          <w:rFonts w:ascii="Times New Roman" w:hAnsi="Times New Roman" w:cs="Times New Roman"/>
          <w:sz w:val="24"/>
          <w:szCs w:val="24"/>
        </w:rPr>
        <w:t>e</w:t>
      </w:r>
    </w:p>
    <w:p w:rsidR="00092D42" w:rsidRPr="00355263" w:rsidRDefault="00092D42" w:rsidP="00092D42">
      <w:pPr>
        <w:spacing w:after="0" w:line="480" w:lineRule="auto"/>
        <w:jc w:val="center"/>
        <w:rPr>
          <w:rFonts w:ascii="Times New Roman" w:hAnsi="Times New Roman" w:cs="Times New Roman"/>
          <w:sz w:val="24"/>
          <w:szCs w:val="24"/>
        </w:rPr>
      </w:pPr>
      <w:r w:rsidRPr="00355263">
        <w:rPr>
          <w:rFonts w:ascii="Times New Roman" w:hAnsi="Times New Roman" w:cs="Times New Roman"/>
          <w:sz w:val="24"/>
          <w:szCs w:val="24"/>
        </w:rPr>
        <w:t>Institutional Affiliation</w:t>
      </w:r>
    </w:p>
    <w:p w:rsidR="00A11081" w:rsidRPr="00355263" w:rsidRDefault="00A11081" w:rsidP="00092D42">
      <w:pPr>
        <w:spacing w:after="0" w:line="480" w:lineRule="auto"/>
        <w:jc w:val="center"/>
        <w:rPr>
          <w:rFonts w:ascii="Times New Roman" w:hAnsi="Times New Roman" w:cs="Times New Roman"/>
          <w:sz w:val="24"/>
          <w:szCs w:val="24"/>
        </w:rPr>
      </w:pPr>
      <w:r w:rsidRPr="00355263">
        <w:rPr>
          <w:rFonts w:ascii="Times New Roman" w:hAnsi="Times New Roman" w:cs="Times New Roman"/>
          <w:sz w:val="24"/>
          <w:szCs w:val="24"/>
        </w:rPr>
        <w:t xml:space="preserve">Date </w:t>
      </w:r>
    </w:p>
    <w:p w:rsidR="00A11081" w:rsidRPr="00355263" w:rsidRDefault="00A11081" w:rsidP="00092D42">
      <w:pPr>
        <w:spacing w:after="0" w:line="480" w:lineRule="auto"/>
        <w:jc w:val="center"/>
        <w:rPr>
          <w:rFonts w:ascii="Times New Roman" w:hAnsi="Times New Roman" w:cs="Times New Roman"/>
          <w:sz w:val="24"/>
          <w:szCs w:val="24"/>
        </w:rPr>
      </w:pPr>
    </w:p>
    <w:p w:rsidR="00092D42" w:rsidRPr="00355263" w:rsidRDefault="00092D42" w:rsidP="00AC547A">
      <w:pPr>
        <w:spacing w:after="0" w:line="480" w:lineRule="auto"/>
        <w:jc w:val="center"/>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AC547A" w:rsidRDefault="00AC547A" w:rsidP="00AC547A">
      <w:pPr>
        <w:spacing w:after="0" w:line="480" w:lineRule="auto"/>
        <w:jc w:val="center"/>
        <w:rPr>
          <w:rFonts w:ascii="Times New Roman" w:hAnsi="Times New Roman" w:cs="Times New Roman"/>
          <w:sz w:val="24"/>
          <w:szCs w:val="24"/>
        </w:rPr>
      </w:pPr>
    </w:p>
    <w:p w:rsidR="00AC547A" w:rsidRDefault="00AC547A" w:rsidP="00AC547A">
      <w:pPr>
        <w:spacing w:after="0" w:line="480" w:lineRule="auto"/>
        <w:jc w:val="center"/>
        <w:rPr>
          <w:rFonts w:ascii="Times New Roman" w:hAnsi="Times New Roman" w:cs="Times New Roman"/>
          <w:sz w:val="24"/>
          <w:szCs w:val="24"/>
        </w:rPr>
      </w:pPr>
    </w:p>
    <w:p w:rsidR="00AC547A" w:rsidRDefault="00AC547A" w:rsidP="00AC547A">
      <w:pPr>
        <w:spacing w:after="0" w:line="480" w:lineRule="auto"/>
        <w:jc w:val="center"/>
        <w:rPr>
          <w:rFonts w:ascii="Times New Roman" w:hAnsi="Times New Roman" w:cs="Times New Roman"/>
          <w:sz w:val="24"/>
          <w:szCs w:val="24"/>
        </w:rPr>
      </w:pPr>
    </w:p>
    <w:p w:rsidR="00AC547A" w:rsidRDefault="00AC547A" w:rsidP="00AC547A">
      <w:pPr>
        <w:spacing w:after="0" w:line="480" w:lineRule="auto"/>
        <w:jc w:val="center"/>
        <w:rPr>
          <w:rFonts w:ascii="Times New Roman" w:hAnsi="Times New Roman" w:cs="Times New Roman"/>
          <w:sz w:val="24"/>
          <w:szCs w:val="24"/>
        </w:rPr>
      </w:pPr>
    </w:p>
    <w:p w:rsidR="00AC547A" w:rsidRDefault="00AC547A" w:rsidP="00E1412A">
      <w:pPr>
        <w:spacing w:after="0" w:line="480" w:lineRule="auto"/>
        <w:jc w:val="center"/>
        <w:rPr>
          <w:rFonts w:ascii="Times New Roman" w:hAnsi="Times New Roman" w:cs="Times New Roman"/>
          <w:sz w:val="24"/>
          <w:szCs w:val="24"/>
        </w:rPr>
      </w:pPr>
      <w:bookmarkStart w:id="0" w:name="_GoBack"/>
    </w:p>
    <w:bookmarkEnd w:id="0"/>
    <w:p w:rsidR="00AC547A" w:rsidRDefault="00AC547A" w:rsidP="00AC547A">
      <w:pPr>
        <w:spacing w:after="0" w:line="480" w:lineRule="auto"/>
        <w:rPr>
          <w:rFonts w:ascii="Times New Roman" w:hAnsi="Times New Roman" w:cs="Times New Roman"/>
          <w:sz w:val="24"/>
          <w:szCs w:val="24"/>
        </w:rPr>
      </w:pPr>
    </w:p>
    <w:p w:rsidR="00FE4A3C" w:rsidRPr="00FE4A3C" w:rsidRDefault="00FE4A3C" w:rsidP="00FE4A3C">
      <w:pPr>
        <w:spacing w:after="0" w:line="480" w:lineRule="auto"/>
        <w:jc w:val="center"/>
        <w:rPr>
          <w:rFonts w:ascii="Times New Roman" w:hAnsi="Times New Roman" w:cs="Times New Roman"/>
          <w:b/>
          <w:sz w:val="24"/>
          <w:szCs w:val="24"/>
        </w:rPr>
      </w:pPr>
      <w:r w:rsidRPr="00FE4A3C">
        <w:rPr>
          <w:rFonts w:ascii="Times New Roman" w:hAnsi="Times New Roman" w:cs="Times New Roman"/>
          <w:b/>
          <w:sz w:val="24"/>
          <w:szCs w:val="24"/>
        </w:rPr>
        <w:lastRenderedPageBreak/>
        <w:t>Strategies for Engaging With Nurses</w:t>
      </w:r>
    </w:p>
    <w:p w:rsidR="00FE4A3C" w:rsidRPr="00FE4A3C" w:rsidRDefault="00FE4A3C" w:rsidP="00FE4A3C">
      <w:pPr>
        <w:spacing w:after="0" w:line="480" w:lineRule="auto"/>
        <w:ind w:firstLine="720"/>
        <w:rPr>
          <w:rFonts w:ascii="Times New Roman" w:hAnsi="Times New Roman" w:cs="Times New Roman"/>
          <w:sz w:val="24"/>
          <w:szCs w:val="24"/>
        </w:rPr>
      </w:pPr>
      <w:r w:rsidRPr="00FE4A3C">
        <w:rPr>
          <w:rFonts w:ascii="Times New Roman" w:hAnsi="Times New Roman" w:cs="Times New Roman"/>
          <w:sz w:val="24"/>
          <w:szCs w:val="24"/>
        </w:rPr>
        <w:t xml:space="preserve">Nurses are the glue that binds physicians to patients — hence ensuring that nurses buy-in into oxygen treatment for COPD patients is essential.  Nurses make the most extensive group in any hospital and spend quality time with patients. Nurses are in the best position to see the policy succeed and report any challenges that require to be rectified.  Their involvement and buy-in are essential to the success of the oxygen treatment to lower COPD readmission rates.  Training nurses on oxygen treatment </w:t>
      </w:r>
      <w:r w:rsidR="00204D93" w:rsidRPr="00FE4A3C">
        <w:rPr>
          <w:rFonts w:ascii="Times New Roman" w:hAnsi="Times New Roman" w:cs="Times New Roman"/>
          <w:sz w:val="24"/>
          <w:szCs w:val="24"/>
        </w:rPr>
        <w:t>improves</w:t>
      </w:r>
      <w:r w:rsidRPr="00FE4A3C">
        <w:rPr>
          <w:rFonts w:ascii="Times New Roman" w:hAnsi="Times New Roman" w:cs="Times New Roman"/>
          <w:sz w:val="24"/>
          <w:szCs w:val="24"/>
        </w:rPr>
        <w:t xml:space="preserve"> their readiness, support, and buy-in.  </w:t>
      </w:r>
      <w:r w:rsidR="00204D93" w:rsidRPr="00204D93">
        <w:rPr>
          <w:rFonts w:ascii="Times New Roman" w:hAnsi="Times New Roman" w:cs="Times New Roman"/>
          <w:sz w:val="24"/>
          <w:szCs w:val="24"/>
        </w:rPr>
        <w:t>French-Bravo</w:t>
      </w:r>
      <w:r w:rsidR="00204D93">
        <w:rPr>
          <w:rFonts w:ascii="Times New Roman" w:hAnsi="Times New Roman" w:cs="Times New Roman"/>
          <w:sz w:val="24"/>
          <w:szCs w:val="24"/>
        </w:rPr>
        <w:t xml:space="preserve"> </w:t>
      </w:r>
      <w:r w:rsidR="00204D93" w:rsidRPr="00204D93">
        <w:rPr>
          <w:rFonts w:ascii="Times New Roman" w:hAnsi="Times New Roman" w:cs="Times New Roman"/>
          <w:sz w:val="24"/>
          <w:szCs w:val="24"/>
        </w:rPr>
        <w:t>&amp; Crow, (2015)</w:t>
      </w:r>
      <w:r w:rsidR="00204D93">
        <w:rPr>
          <w:rFonts w:ascii="Times New Roman" w:hAnsi="Times New Roman" w:cs="Times New Roman"/>
          <w:sz w:val="24"/>
          <w:szCs w:val="24"/>
        </w:rPr>
        <w:t xml:space="preserve"> states that t</w:t>
      </w:r>
      <w:r w:rsidRPr="00FE4A3C">
        <w:rPr>
          <w:rFonts w:ascii="Times New Roman" w:hAnsi="Times New Roman" w:cs="Times New Roman"/>
          <w:sz w:val="24"/>
          <w:szCs w:val="24"/>
        </w:rPr>
        <w:t xml:space="preserve">o enhance nurses buy-in, preparedness, and support initial engagement is a fundamental element.  This includes evidently articulated and relevant desired outcomes and goals to reach the outcomes. Further, establishing relationships with nurses, advancement of nurse work-life balance, creation of a supportive environment, and demonstration of leader engagement in the organizational outcome are significant. The initial engagement precondition </w:t>
      </w:r>
      <w:proofErr w:type="gramStart"/>
      <w:r w:rsidRPr="00FE4A3C">
        <w:rPr>
          <w:rFonts w:ascii="Times New Roman" w:hAnsi="Times New Roman" w:cs="Times New Roman"/>
          <w:sz w:val="24"/>
          <w:szCs w:val="24"/>
        </w:rPr>
        <w:t>is pronounced</w:t>
      </w:r>
      <w:proofErr w:type="gramEnd"/>
      <w:r w:rsidRPr="00FE4A3C">
        <w:rPr>
          <w:rFonts w:ascii="Times New Roman" w:hAnsi="Times New Roman" w:cs="Times New Roman"/>
          <w:sz w:val="24"/>
          <w:szCs w:val="24"/>
        </w:rPr>
        <w:t xml:space="preserve"> in the question, "what's in it for me?" Nurses look at purpose(s) to buying into an initiative</w:t>
      </w:r>
      <w:r w:rsidR="00204D93">
        <w:rPr>
          <w:rFonts w:ascii="Times New Roman" w:hAnsi="Times New Roman" w:cs="Times New Roman"/>
          <w:sz w:val="24"/>
          <w:szCs w:val="24"/>
        </w:rPr>
        <w:t xml:space="preserve"> (</w:t>
      </w:r>
      <w:r w:rsidR="00204D93" w:rsidRPr="00204D93">
        <w:rPr>
          <w:rFonts w:ascii="Times New Roman" w:hAnsi="Times New Roman" w:cs="Times New Roman"/>
          <w:sz w:val="24"/>
          <w:szCs w:val="24"/>
        </w:rPr>
        <w:t>French-</w:t>
      </w:r>
      <w:r w:rsidR="00204D93">
        <w:rPr>
          <w:rFonts w:ascii="Times New Roman" w:hAnsi="Times New Roman" w:cs="Times New Roman"/>
          <w:sz w:val="24"/>
          <w:szCs w:val="24"/>
        </w:rPr>
        <w:t>Bravo &amp; Crow, 2015)</w:t>
      </w:r>
      <w:r w:rsidRPr="00FE4A3C">
        <w:rPr>
          <w:rFonts w:ascii="Times New Roman" w:hAnsi="Times New Roman" w:cs="Times New Roman"/>
          <w:sz w:val="24"/>
          <w:szCs w:val="24"/>
        </w:rPr>
        <w:t xml:space="preserve">.  Further, building trust with the nurses, including trusting the process and those participating in it is crucial.  Nurses understand that new initiatives are a function of money and time. The training will provide a clear structure and process, including shared governance, where nurses will air their concerns in an environment of trust and respect. </w:t>
      </w:r>
    </w:p>
    <w:p w:rsidR="00FE4A3C" w:rsidRPr="00FE4A3C" w:rsidRDefault="00FE4A3C" w:rsidP="00FE4A3C">
      <w:pPr>
        <w:spacing w:after="0" w:line="480" w:lineRule="auto"/>
        <w:rPr>
          <w:rFonts w:ascii="Times New Roman" w:hAnsi="Times New Roman" w:cs="Times New Roman"/>
          <w:sz w:val="24"/>
          <w:szCs w:val="24"/>
        </w:rPr>
      </w:pPr>
    </w:p>
    <w:p w:rsidR="00AC547A" w:rsidRDefault="00AC547A" w:rsidP="00AC547A">
      <w:pPr>
        <w:spacing w:after="0" w:line="480" w:lineRule="auto"/>
        <w:rPr>
          <w:rFonts w:ascii="Times New Roman" w:hAnsi="Times New Roman" w:cs="Times New Roman"/>
          <w:sz w:val="24"/>
          <w:szCs w:val="24"/>
        </w:rPr>
      </w:pPr>
    </w:p>
    <w:p w:rsidR="00FE4A3C" w:rsidRDefault="00FE4A3C" w:rsidP="00FE4A3C">
      <w:pPr>
        <w:spacing w:after="0" w:line="480" w:lineRule="auto"/>
        <w:jc w:val="center"/>
        <w:rPr>
          <w:rFonts w:ascii="Times New Roman" w:hAnsi="Times New Roman" w:cs="Times New Roman"/>
          <w:sz w:val="24"/>
          <w:szCs w:val="24"/>
        </w:rPr>
      </w:pPr>
    </w:p>
    <w:p w:rsidR="00FE4A3C" w:rsidRDefault="00FE4A3C" w:rsidP="00FE4A3C">
      <w:pPr>
        <w:spacing w:after="0" w:line="480" w:lineRule="auto"/>
        <w:jc w:val="center"/>
        <w:rPr>
          <w:rFonts w:ascii="Times New Roman" w:hAnsi="Times New Roman" w:cs="Times New Roman"/>
          <w:sz w:val="24"/>
          <w:szCs w:val="24"/>
        </w:rPr>
      </w:pPr>
    </w:p>
    <w:p w:rsidR="00FE4A3C" w:rsidRDefault="00FE4A3C" w:rsidP="00FE4A3C">
      <w:pPr>
        <w:spacing w:after="0" w:line="480" w:lineRule="auto"/>
        <w:jc w:val="center"/>
        <w:rPr>
          <w:rFonts w:ascii="Times New Roman" w:hAnsi="Times New Roman" w:cs="Times New Roman"/>
          <w:sz w:val="24"/>
          <w:szCs w:val="24"/>
        </w:rPr>
      </w:pPr>
    </w:p>
    <w:p w:rsidR="00FE4A3C" w:rsidRDefault="00FE4A3C" w:rsidP="00FE4A3C">
      <w:pPr>
        <w:spacing w:after="0" w:line="480" w:lineRule="auto"/>
        <w:jc w:val="center"/>
        <w:rPr>
          <w:rFonts w:ascii="Times New Roman" w:hAnsi="Times New Roman" w:cs="Times New Roman"/>
          <w:sz w:val="24"/>
          <w:szCs w:val="24"/>
        </w:rPr>
      </w:pPr>
    </w:p>
    <w:p w:rsidR="00FE4A3C" w:rsidRDefault="00FE4A3C" w:rsidP="00FE4A3C">
      <w:pPr>
        <w:spacing w:after="0" w:line="480" w:lineRule="auto"/>
        <w:jc w:val="center"/>
        <w:rPr>
          <w:rFonts w:ascii="Times New Roman" w:hAnsi="Times New Roman" w:cs="Times New Roman"/>
          <w:sz w:val="24"/>
          <w:szCs w:val="24"/>
        </w:rPr>
      </w:pPr>
    </w:p>
    <w:p w:rsidR="00FE4A3C" w:rsidRPr="00FE4A3C" w:rsidRDefault="00FE4A3C" w:rsidP="00FE4A3C">
      <w:pPr>
        <w:spacing w:after="0" w:line="480" w:lineRule="auto"/>
        <w:jc w:val="center"/>
        <w:rPr>
          <w:rFonts w:ascii="Times New Roman" w:hAnsi="Times New Roman" w:cs="Times New Roman"/>
          <w:b/>
          <w:sz w:val="24"/>
          <w:szCs w:val="24"/>
        </w:rPr>
      </w:pPr>
      <w:r w:rsidRPr="00FE4A3C">
        <w:rPr>
          <w:rFonts w:ascii="Times New Roman" w:hAnsi="Times New Roman" w:cs="Times New Roman"/>
          <w:b/>
          <w:sz w:val="24"/>
          <w:szCs w:val="24"/>
        </w:rPr>
        <w:t xml:space="preserve">Training Activities and Materials </w:t>
      </w:r>
    </w:p>
    <w:p w:rsidR="00AC547A" w:rsidRPr="00AC547A" w:rsidRDefault="00AC547A" w:rsidP="00FE4A3C">
      <w:pPr>
        <w:spacing w:after="0" w:line="480" w:lineRule="auto"/>
        <w:jc w:val="center"/>
        <w:rPr>
          <w:rFonts w:ascii="Times New Roman" w:hAnsi="Times New Roman" w:cs="Times New Roman"/>
          <w:sz w:val="24"/>
          <w:szCs w:val="24"/>
        </w:rPr>
      </w:pPr>
      <w:r w:rsidRPr="00AC547A">
        <w:rPr>
          <w:rFonts w:ascii="Times New Roman" w:hAnsi="Times New Roman" w:cs="Times New Roman"/>
          <w:sz w:val="24"/>
          <w:szCs w:val="24"/>
        </w:rPr>
        <w:t xml:space="preserve">Name of organization: </w:t>
      </w:r>
      <w:r w:rsidR="00FE4A3C" w:rsidRPr="00AC547A">
        <w:rPr>
          <w:rFonts w:ascii="Times New Roman" w:hAnsi="Times New Roman" w:cs="Times New Roman"/>
          <w:sz w:val="24"/>
          <w:szCs w:val="24"/>
        </w:rPr>
        <w:t>Mercy Medical Center</w:t>
      </w:r>
    </w:p>
    <w:p w:rsidR="00AC547A" w:rsidRPr="00AC547A" w:rsidRDefault="00AC547A" w:rsidP="00FE4A3C">
      <w:pPr>
        <w:spacing w:after="0" w:line="480" w:lineRule="auto"/>
        <w:jc w:val="center"/>
        <w:rPr>
          <w:rFonts w:ascii="Times New Roman" w:hAnsi="Times New Roman" w:cs="Times New Roman"/>
          <w:sz w:val="24"/>
          <w:szCs w:val="24"/>
        </w:rPr>
      </w:pPr>
      <w:r w:rsidRPr="00AC547A">
        <w:rPr>
          <w:rFonts w:ascii="Times New Roman" w:hAnsi="Times New Roman" w:cs="Times New Roman"/>
          <w:sz w:val="24"/>
          <w:szCs w:val="24"/>
        </w:rPr>
        <w:t xml:space="preserve">Name of training:  </w:t>
      </w:r>
      <w:r w:rsidR="00FE4A3C" w:rsidRPr="00AC547A">
        <w:rPr>
          <w:rFonts w:ascii="Times New Roman" w:hAnsi="Times New Roman" w:cs="Times New Roman"/>
          <w:sz w:val="24"/>
          <w:szCs w:val="24"/>
        </w:rPr>
        <w:t>Nurses Adoption of Oxygen Treatment for COPD</w:t>
      </w:r>
    </w:p>
    <w:p w:rsidR="00AC547A" w:rsidRPr="00AC547A" w:rsidRDefault="00AC547A" w:rsidP="00FE4A3C">
      <w:pPr>
        <w:spacing w:after="0" w:line="480" w:lineRule="auto"/>
        <w:jc w:val="center"/>
        <w:rPr>
          <w:rFonts w:ascii="Times New Roman" w:hAnsi="Times New Roman" w:cs="Times New Roman"/>
          <w:sz w:val="24"/>
          <w:szCs w:val="24"/>
        </w:rPr>
      </w:pPr>
      <w:r w:rsidRPr="00AC547A">
        <w:rPr>
          <w:rFonts w:ascii="Times New Roman" w:hAnsi="Times New Roman" w:cs="Times New Roman"/>
          <w:sz w:val="24"/>
          <w:szCs w:val="24"/>
        </w:rPr>
        <w:t xml:space="preserve">Purpose: </w:t>
      </w:r>
      <w:r w:rsidR="00FE4A3C" w:rsidRPr="00AC547A">
        <w:rPr>
          <w:rFonts w:ascii="Times New Roman" w:hAnsi="Times New Roman" w:cs="Times New Roman"/>
          <w:sz w:val="24"/>
          <w:szCs w:val="24"/>
        </w:rPr>
        <w:t>Purpose of This Proposal Is Train the Nurses Oxygen Treatment for COPD Patient</w:t>
      </w:r>
    </w:p>
    <w:tbl>
      <w:tblPr>
        <w:tblStyle w:val="TableGrid1"/>
        <w:tblpPr w:leftFromText="180" w:rightFromText="180" w:vertAnchor="text" w:horzAnchor="margin" w:tblpY="2455"/>
        <w:tblW w:w="0" w:type="auto"/>
        <w:tblLook w:val="04A0" w:firstRow="1" w:lastRow="0" w:firstColumn="1" w:lastColumn="0" w:noHBand="0" w:noVBand="1"/>
      </w:tblPr>
      <w:tblGrid>
        <w:gridCol w:w="3192"/>
        <w:gridCol w:w="3192"/>
        <w:gridCol w:w="3192"/>
      </w:tblGrid>
      <w:tr w:rsidR="00AC547A" w:rsidRPr="00AC547A" w:rsidTr="00AC547A">
        <w:tc>
          <w:tcPr>
            <w:tcW w:w="3192" w:type="dxa"/>
          </w:tcPr>
          <w:p w:rsidR="00AC547A" w:rsidRPr="00AC547A" w:rsidRDefault="00AC547A" w:rsidP="00AC547A">
            <w:pPr>
              <w:spacing w:line="480" w:lineRule="auto"/>
              <w:rPr>
                <w:rFonts w:ascii="Times New Roman" w:eastAsia="Calibri" w:hAnsi="Times New Roman" w:cs="Times New Roman"/>
                <w:sz w:val="24"/>
                <w:szCs w:val="24"/>
              </w:rPr>
            </w:pPr>
            <w:r w:rsidRPr="00AC547A">
              <w:rPr>
                <w:rFonts w:ascii="Times New Roman" w:eastAsia="Calibri" w:hAnsi="Times New Roman" w:cs="Times New Roman"/>
                <w:sz w:val="24"/>
                <w:szCs w:val="24"/>
              </w:rPr>
              <w:t>Activity (outline)</w:t>
            </w:r>
          </w:p>
        </w:tc>
        <w:tc>
          <w:tcPr>
            <w:tcW w:w="3192" w:type="dxa"/>
          </w:tcPr>
          <w:p w:rsidR="00AC547A" w:rsidRPr="00AC547A" w:rsidRDefault="00AC547A" w:rsidP="00AC547A">
            <w:pPr>
              <w:spacing w:line="480" w:lineRule="auto"/>
              <w:rPr>
                <w:rFonts w:ascii="Times New Roman" w:eastAsia="Calibri" w:hAnsi="Times New Roman" w:cs="Times New Roman"/>
                <w:sz w:val="24"/>
                <w:szCs w:val="24"/>
              </w:rPr>
            </w:pPr>
            <w:r w:rsidRPr="00AC547A">
              <w:rPr>
                <w:rFonts w:ascii="Times New Roman" w:eastAsia="Calibri" w:hAnsi="Times New Roman" w:cs="Times New Roman"/>
                <w:sz w:val="24"/>
                <w:szCs w:val="24"/>
              </w:rPr>
              <w:t>Estimated time</w:t>
            </w:r>
          </w:p>
        </w:tc>
        <w:tc>
          <w:tcPr>
            <w:tcW w:w="3192" w:type="dxa"/>
          </w:tcPr>
          <w:p w:rsidR="00AC547A" w:rsidRPr="00AC547A" w:rsidRDefault="00AC547A" w:rsidP="00AC547A">
            <w:pPr>
              <w:spacing w:line="480" w:lineRule="auto"/>
              <w:rPr>
                <w:rFonts w:ascii="Times New Roman" w:eastAsia="Calibri" w:hAnsi="Times New Roman" w:cs="Times New Roman"/>
                <w:sz w:val="24"/>
                <w:szCs w:val="24"/>
              </w:rPr>
            </w:pPr>
            <w:r w:rsidRPr="00AC547A">
              <w:rPr>
                <w:rFonts w:ascii="Times New Roman" w:eastAsia="Calibri" w:hAnsi="Times New Roman" w:cs="Times New Roman"/>
                <w:sz w:val="24"/>
                <w:szCs w:val="24"/>
              </w:rPr>
              <w:t>Resources (Materials, Speaker, Handouts)</w:t>
            </w:r>
          </w:p>
        </w:tc>
      </w:tr>
      <w:tr w:rsidR="00AC547A" w:rsidRPr="00AC547A" w:rsidTr="00AC547A">
        <w:tc>
          <w:tcPr>
            <w:tcW w:w="3192" w:type="dxa"/>
          </w:tcPr>
          <w:p w:rsidR="00AC547A" w:rsidRPr="00AC547A" w:rsidRDefault="00AC547A" w:rsidP="00AC547A">
            <w:pPr>
              <w:spacing w:line="480" w:lineRule="auto"/>
              <w:rPr>
                <w:rFonts w:ascii="Times New Roman" w:eastAsia="Calibri" w:hAnsi="Times New Roman" w:cs="Times New Roman"/>
                <w:sz w:val="24"/>
                <w:szCs w:val="24"/>
              </w:rPr>
            </w:pPr>
            <w:r w:rsidRPr="00AC547A">
              <w:rPr>
                <w:rFonts w:ascii="Times New Roman" w:eastAsia="Calibri" w:hAnsi="Times New Roman" w:cs="Times New Roman"/>
                <w:sz w:val="24"/>
                <w:szCs w:val="24"/>
              </w:rPr>
              <w:t xml:space="preserve">Welcome and introduction </w:t>
            </w:r>
          </w:p>
        </w:tc>
        <w:tc>
          <w:tcPr>
            <w:tcW w:w="3192" w:type="dxa"/>
          </w:tcPr>
          <w:p w:rsidR="00AC547A" w:rsidRPr="00AC547A" w:rsidRDefault="00AC547A" w:rsidP="00AC547A">
            <w:pPr>
              <w:spacing w:line="480" w:lineRule="auto"/>
              <w:rPr>
                <w:rFonts w:ascii="Times New Roman" w:eastAsia="Calibri" w:hAnsi="Times New Roman" w:cs="Times New Roman"/>
                <w:sz w:val="24"/>
                <w:szCs w:val="24"/>
              </w:rPr>
            </w:pPr>
            <w:r w:rsidRPr="00AC547A">
              <w:rPr>
                <w:rFonts w:ascii="Times New Roman" w:eastAsia="Calibri" w:hAnsi="Times New Roman" w:cs="Times New Roman"/>
                <w:sz w:val="24"/>
                <w:szCs w:val="24"/>
              </w:rPr>
              <w:t>10 minutes</w:t>
            </w:r>
          </w:p>
        </w:tc>
        <w:tc>
          <w:tcPr>
            <w:tcW w:w="3192" w:type="dxa"/>
          </w:tcPr>
          <w:p w:rsidR="00AC547A" w:rsidRPr="00AC547A" w:rsidRDefault="00AC547A" w:rsidP="00AC547A">
            <w:pPr>
              <w:spacing w:line="480" w:lineRule="auto"/>
              <w:rPr>
                <w:rFonts w:ascii="Times New Roman" w:eastAsia="Calibri" w:hAnsi="Times New Roman" w:cs="Times New Roman"/>
                <w:sz w:val="24"/>
                <w:szCs w:val="24"/>
              </w:rPr>
            </w:pPr>
            <w:r w:rsidRPr="00AC547A">
              <w:rPr>
                <w:rFonts w:ascii="Times New Roman" w:eastAsia="Calibri" w:hAnsi="Times New Roman" w:cs="Times New Roman"/>
                <w:sz w:val="24"/>
                <w:szCs w:val="24"/>
              </w:rPr>
              <w:t xml:space="preserve">All participants </w:t>
            </w:r>
          </w:p>
        </w:tc>
      </w:tr>
      <w:tr w:rsidR="00AC547A" w:rsidRPr="00AC547A" w:rsidTr="00AC547A">
        <w:tc>
          <w:tcPr>
            <w:tcW w:w="3192" w:type="dxa"/>
          </w:tcPr>
          <w:p w:rsidR="00AC547A" w:rsidRPr="00AC547A" w:rsidRDefault="00AC547A" w:rsidP="00AC547A">
            <w:pPr>
              <w:spacing w:line="480" w:lineRule="auto"/>
              <w:rPr>
                <w:rFonts w:ascii="Times New Roman" w:eastAsia="Calibri" w:hAnsi="Times New Roman" w:cs="Times New Roman"/>
                <w:sz w:val="24"/>
                <w:szCs w:val="24"/>
              </w:rPr>
            </w:pPr>
            <w:r w:rsidRPr="00AC547A">
              <w:rPr>
                <w:rFonts w:ascii="Times New Roman" w:eastAsia="Calibri" w:hAnsi="Times New Roman" w:cs="Times New Roman"/>
                <w:sz w:val="24"/>
                <w:szCs w:val="24"/>
              </w:rPr>
              <w:t xml:space="preserve">Learning objectives </w:t>
            </w:r>
          </w:p>
          <w:p w:rsidR="00AC547A" w:rsidRPr="00AC547A" w:rsidRDefault="00AC547A" w:rsidP="00AC547A">
            <w:pPr>
              <w:numPr>
                <w:ilvl w:val="0"/>
                <w:numId w:val="1"/>
              </w:numPr>
              <w:spacing w:line="480" w:lineRule="auto"/>
              <w:contextualSpacing/>
              <w:rPr>
                <w:rFonts w:ascii="Times New Roman" w:eastAsia="Calibri" w:hAnsi="Times New Roman" w:cs="Times New Roman"/>
                <w:sz w:val="24"/>
                <w:szCs w:val="24"/>
              </w:rPr>
            </w:pPr>
            <w:r w:rsidRPr="00AC547A">
              <w:rPr>
                <w:rFonts w:ascii="Times New Roman" w:eastAsia="Calibri" w:hAnsi="Times New Roman" w:cs="Times New Roman"/>
                <w:sz w:val="24"/>
                <w:szCs w:val="24"/>
              </w:rPr>
              <w:t>Oxygen treatment for COPD patients</w:t>
            </w:r>
          </w:p>
          <w:p w:rsidR="00AC547A" w:rsidRPr="00AC547A" w:rsidRDefault="00AC547A" w:rsidP="00AC547A">
            <w:pPr>
              <w:numPr>
                <w:ilvl w:val="0"/>
                <w:numId w:val="1"/>
              </w:numPr>
              <w:spacing w:line="480" w:lineRule="auto"/>
              <w:contextualSpacing/>
              <w:rPr>
                <w:rFonts w:ascii="Times New Roman" w:eastAsia="Calibri" w:hAnsi="Times New Roman" w:cs="Times New Roman"/>
                <w:sz w:val="24"/>
                <w:szCs w:val="24"/>
              </w:rPr>
            </w:pPr>
            <w:r w:rsidRPr="00AC547A">
              <w:rPr>
                <w:rFonts w:ascii="Times New Roman" w:eastAsia="Calibri" w:hAnsi="Times New Roman" w:cs="Times New Roman"/>
                <w:sz w:val="24"/>
                <w:szCs w:val="24"/>
              </w:rPr>
              <w:t>Benefits of oxygen treatment</w:t>
            </w:r>
          </w:p>
          <w:p w:rsidR="00AC547A" w:rsidRPr="00AC547A" w:rsidRDefault="00AC547A" w:rsidP="00AC547A">
            <w:pPr>
              <w:numPr>
                <w:ilvl w:val="0"/>
                <w:numId w:val="1"/>
              </w:numPr>
              <w:spacing w:line="480" w:lineRule="auto"/>
              <w:contextualSpacing/>
              <w:rPr>
                <w:rFonts w:ascii="Times New Roman" w:eastAsia="Calibri" w:hAnsi="Times New Roman" w:cs="Times New Roman"/>
                <w:sz w:val="24"/>
                <w:szCs w:val="24"/>
              </w:rPr>
            </w:pPr>
            <w:r w:rsidRPr="00AC547A">
              <w:rPr>
                <w:rFonts w:ascii="Times New Roman" w:eastAsia="Calibri" w:hAnsi="Times New Roman" w:cs="Times New Roman"/>
                <w:sz w:val="24"/>
                <w:szCs w:val="24"/>
              </w:rPr>
              <w:t xml:space="preserve">Challenges of oxygen treatment </w:t>
            </w:r>
          </w:p>
          <w:p w:rsidR="00AC547A" w:rsidRPr="00AC547A" w:rsidRDefault="00AC547A" w:rsidP="00AC547A">
            <w:pPr>
              <w:numPr>
                <w:ilvl w:val="0"/>
                <w:numId w:val="1"/>
              </w:numPr>
              <w:spacing w:line="480" w:lineRule="auto"/>
              <w:contextualSpacing/>
              <w:rPr>
                <w:rFonts w:ascii="Times New Roman" w:eastAsia="Calibri" w:hAnsi="Times New Roman" w:cs="Times New Roman"/>
                <w:sz w:val="24"/>
                <w:szCs w:val="24"/>
              </w:rPr>
            </w:pPr>
            <w:r w:rsidRPr="00AC547A">
              <w:rPr>
                <w:rFonts w:ascii="Times New Roman" w:eastAsia="Calibri" w:hAnsi="Times New Roman" w:cs="Times New Roman"/>
                <w:sz w:val="24"/>
                <w:szCs w:val="24"/>
              </w:rPr>
              <w:t>Nurses responsibilities in oxygen treatment</w:t>
            </w:r>
          </w:p>
        </w:tc>
        <w:tc>
          <w:tcPr>
            <w:tcW w:w="3192" w:type="dxa"/>
          </w:tcPr>
          <w:p w:rsidR="00AC547A" w:rsidRPr="00AC547A" w:rsidRDefault="00AC547A" w:rsidP="00AC547A">
            <w:pPr>
              <w:spacing w:line="480" w:lineRule="auto"/>
              <w:rPr>
                <w:rFonts w:ascii="Times New Roman" w:eastAsia="Calibri" w:hAnsi="Times New Roman" w:cs="Times New Roman"/>
                <w:sz w:val="24"/>
                <w:szCs w:val="24"/>
              </w:rPr>
            </w:pPr>
          </w:p>
        </w:tc>
        <w:tc>
          <w:tcPr>
            <w:tcW w:w="3192" w:type="dxa"/>
          </w:tcPr>
          <w:p w:rsidR="00AC547A" w:rsidRPr="00AC547A" w:rsidRDefault="00AC547A" w:rsidP="00AC547A">
            <w:pPr>
              <w:spacing w:line="480" w:lineRule="auto"/>
              <w:rPr>
                <w:rFonts w:ascii="Times New Roman" w:eastAsia="Calibri" w:hAnsi="Times New Roman" w:cs="Times New Roman"/>
                <w:sz w:val="24"/>
                <w:szCs w:val="24"/>
              </w:rPr>
            </w:pPr>
            <w:r w:rsidRPr="00AC547A">
              <w:rPr>
                <w:rFonts w:ascii="Times New Roman" w:eastAsia="Calibri" w:hAnsi="Times New Roman" w:cs="Times New Roman"/>
                <w:sz w:val="24"/>
                <w:szCs w:val="24"/>
              </w:rPr>
              <w:t xml:space="preserve">A  short video </w:t>
            </w:r>
          </w:p>
        </w:tc>
      </w:tr>
      <w:tr w:rsidR="00AC547A" w:rsidRPr="00AC547A" w:rsidTr="00AC547A">
        <w:tc>
          <w:tcPr>
            <w:tcW w:w="3192" w:type="dxa"/>
          </w:tcPr>
          <w:p w:rsidR="00AC547A" w:rsidRPr="00AC547A" w:rsidRDefault="00AC547A" w:rsidP="00AC547A">
            <w:pPr>
              <w:spacing w:line="480" w:lineRule="auto"/>
              <w:rPr>
                <w:rFonts w:ascii="Times New Roman" w:eastAsia="Calibri" w:hAnsi="Times New Roman" w:cs="Times New Roman"/>
                <w:sz w:val="24"/>
                <w:szCs w:val="24"/>
              </w:rPr>
            </w:pPr>
            <w:r w:rsidRPr="00AC547A">
              <w:rPr>
                <w:rFonts w:ascii="Times New Roman" w:eastAsia="Calibri" w:hAnsi="Times New Roman" w:cs="Times New Roman"/>
                <w:sz w:val="24"/>
                <w:szCs w:val="24"/>
              </w:rPr>
              <w:lastRenderedPageBreak/>
              <w:t>Warm-up   icebreaker</w:t>
            </w:r>
          </w:p>
        </w:tc>
        <w:tc>
          <w:tcPr>
            <w:tcW w:w="3192" w:type="dxa"/>
          </w:tcPr>
          <w:p w:rsidR="00AC547A" w:rsidRPr="00AC547A" w:rsidRDefault="00AC547A" w:rsidP="00AC547A">
            <w:pPr>
              <w:spacing w:line="480" w:lineRule="auto"/>
              <w:rPr>
                <w:rFonts w:ascii="Times New Roman" w:eastAsia="Calibri" w:hAnsi="Times New Roman" w:cs="Times New Roman"/>
                <w:sz w:val="24"/>
                <w:szCs w:val="24"/>
              </w:rPr>
            </w:pPr>
            <w:r w:rsidRPr="00AC547A">
              <w:rPr>
                <w:rFonts w:ascii="Times New Roman" w:eastAsia="Calibri" w:hAnsi="Times New Roman" w:cs="Times New Roman"/>
                <w:sz w:val="24"/>
                <w:szCs w:val="24"/>
              </w:rPr>
              <w:t>10 minutes</w:t>
            </w:r>
          </w:p>
        </w:tc>
        <w:tc>
          <w:tcPr>
            <w:tcW w:w="3192" w:type="dxa"/>
          </w:tcPr>
          <w:p w:rsidR="00AC547A" w:rsidRPr="00AC547A" w:rsidRDefault="00AC547A" w:rsidP="00AC547A">
            <w:pPr>
              <w:spacing w:line="480" w:lineRule="auto"/>
              <w:rPr>
                <w:rFonts w:ascii="Times New Roman" w:eastAsia="Calibri" w:hAnsi="Times New Roman" w:cs="Times New Roman"/>
                <w:sz w:val="24"/>
                <w:szCs w:val="24"/>
              </w:rPr>
            </w:pPr>
            <w:r w:rsidRPr="00AC547A">
              <w:rPr>
                <w:rFonts w:ascii="Times New Roman" w:eastAsia="Calibri" w:hAnsi="Times New Roman" w:cs="Times New Roman"/>
                <w:sz w:val="24"/>
                <w:szCs w:val="24"/>
              </w:rPr>
              <w:t xml:space="preserve"> ground rules and cards </w:t>
            </w:r>
          </w:p>
        </w:tc>
      </w:tr>
      <w:tr w:rsidR="00AC547A" w:rsidRPr="00AC547A" w:rsidTr="00AC547A">
        <w:tc>
          <w:tcPr>
            <w:tcW w:w="3192" w:type="dxa"/>
          </w:tcPr>
          <w:p w:rsidR="00AC547A" w:rsidRPr="00AC547A" w:rsidRDefault="00AC547A" w:rsidP="00AC547A">
            <w:pPr>
              <w:spacing w:line="480" w:lineRule="auto"/>
              <w:rPr>
                <w:rFonts w:ascii="Times New Roman" w:eastAsia="Calibri" w:hAnsi="Times New Roman" w:cs="Times New Roman"/>
                <w:sz w:val="24"/>
                <w:szCs w:val="24"/>
              </w:rPr>
            </w:pPr>
            <w:r w:rsidRPr="00AC547A">
              <w:rPr>
                <w:rFonts w:ascii="Times New Roman" w:eastAsia="Calibri" w:hAnsi="Times New Roman" w:cs="Times New Roman"/>
                <w:sz w:val="24"/>
                <w:szCs w:val="24"/>
              </w:rPr>
              <w:t xml:space="preserve">Content </w:t>
            </w:r>
          </w:p>
          <w:p w:rsidR="00AC547A" w:rsidRPr="00AC547A" w:rsidRDefault="00AC547A" w:rsidP="00AC547A">
            <w:pPr>
              <w:spacing w:line="480" w:lineRule="auto"/>
              <w:rPr>
                <w:rFonts w:ascii="Times New Roman" w:eastAsia="Calibri" w:hAnsi="Times New Roman" w:cs="Times New Roman"/>
                <w:sz w:val="24"/>
                <w:szCs w:val="24"/>
              </w:rPr>
            </w:pPr>
            <w:r w:rsidRPr="00AC547A">
              <w:rPr>
                <w:rFonts w:ascii="Times New Roman" w:eastAsia="Calibri" w:hAnsi="Times New Roman" w:cs="Times New Roman"/>
                <w:sz w:val="24"/>
                <w:szCs w:val="24"/>
              </w:rPr>
              <w:t xml:space="preserve">Main points </w:t>
            </w:r>
          </w:p>
          <w:p w:rsidR="00AC547A" w:rsidRPr="00AC547A" w:rsidRDefault="00AC547A" w:rsidP="00AC547A">
            <w:pPr>
              <w:spacing w:line="480" w:lineRule="auto"/>
              <w:rPr>
                <w:rFonts w:ascii="Times New Roman" w:eastAsia="Calibri" w:hAnsi="Times New Roman" w:cs="Times New Roman"/>
                <w:sz w:val="24"/>
                <w:szCs w:val="24"/>
              </w:rPr>
            </w:pPr>
            <w:r w:rsidRPr="00AC547A">
              <w:rPr>
                <w:rFonts w:ascii="Times New Roman" w:eastAsia="Calibri" w:hAnsi="Times New Roman" w:cs="Times New Roman"/>
                <w:sz w:val="24"/>
                <w:szCs w:val="24"/>
              </w:rPr>
              <w:t>1.Oxygen treatment for COPD patients</w:t>
            </w:r>
          </w:p>
          <w:p w:rsidR="00AC547A" w:rsidRPr="00AC547A" w:rsidRDefault="00AC547A" w:rsidP="00AC547A">
            <w:pPr>
              <w:spacing w:line="480" w:lineRule="auto"/>
              <w:rPr>
                <w:rFonts w:ascii="Times New Roman" w:eastAsia="Calibri" w:hAnsi="Times New Roman" w:cs="Times New Roman"/>
                <w:sz w:val="24"/>
                <w:szCs w:val="24"/>
              </w:rPr>
            </w:pPr>
            <w:r w:rsidRPr="00AC547A">
              <w:rPr>
                <w:rFonts w:ascii="Times New Roman" w:eastAsia="Calibri" w:hAnsi="Times New Roman" w:cs="Times New Roman"/>
                <w:sz w:val="24"/>
                <w:szCs w:val="24"/>
              </w:rPr>
              <w:t>2.</w:t>
            </w:r>
            <w:r w:rsidRPr="00AC547A">
              <w:rPr>
                <w:rFonts w:ascii="Times New Roman" w:eastAsia="Calibri" w:hAnsi="Times New Roman" w:cs="Times New Roman"/>
                <w:sz w:val="24"/>
                <w:szCs w:val="24"/>
              </w:rPr>
              <w:tab/>
              <w:t>Benefits of oxygen treatment</w:t>
            </w:r>
          </w:p>
          <w:p w:rsidR="00AC547A" w:rsidRPr="00AC547A" w:rsidRDefault="00AC547A" w:rsidP="00AC547A">
            <w:pPr>
              <w:spacing w:line="480" w:lineRule="auto"/>
              <w:rPr>
                <w:rFonts w:ascii="Times New Roman" w:eastAsia="Calibri" w:hAnsi="Times New Roman" w:cs="Times New Roman"/>
                <w:sz w:val="24"/>
                <w:szCs w:val="24"/>
              </w:rPr>
            </w:pPr>
            <w:r w:rsidRPr="00AC547A">
              <w:rPr>
                <w:rFonts w:ascii="Times New Roman" w:eastAsia="Calibri" w:hAnsi="Times New Roman" w:cs="Times New Roman"/>
                <w:sz w:val="24"/>
                <w:szCs w:val="24"/>
              </w:rPr>
              <w:t>3.</w:t>
            </w:r>
            <w:r w:rsidRPr="00AC547A">
              <w:rPr>
                <w:rFonts w:ascii="Times New Roman" w:eastAsia="Calibri" w:hAnsi="Times New Roman" w:cs="Times New Roman"/>
                <w:sz w:val="24"/>
                <w:szCs w:val="24"/>
              </w:rPr>
              <w:tab/>
              <w:t xml:space="preserve">Challenges of oxygen treatment </w:t>
            </w:r>
          </w:p>
          <w:p w:rsidR="00AC547A" w:rsidRPr="00AC547A" w:rsidRDefault="00AC547A" w:rsidP="00AC547A">
            <w:pPr>
              <w:spacing w:line="480" w:lineRule="auto"/>
              <w:rPr>
                <w:rFonts w:ascii="Times New Roman" w:eastAsia="Calibri" w:hAnsi="Times New Roman" w:cs="Times New Roman"/>
                <w:sz w:val="24"/>
                <w:szCs w:val="24"/>
              </w:rPr>
            </w:pPr>
            <w:r w:rsidRPr="00AC547A">
              <w:rPr>
                <w:rFonts w:ascii="Times New Roman" w:eastAsia="Calibri" w:hAnsi="Times New Roman" w:cs="Times New Roman"/>
                <w:sz w:val="24"/>
                <w:szCs w:val="24"/>
              </w:rPr>
              <w:t>4.</w:t>
            </w:r>
            <w:r w:rsidRPr="00AC547A">
              <w:rPr>
                <w:rFonts w:ascii="Times New Roman" w:eastAsia="Calibri" w:hAnsi="Times New Roman" w:cs="Times New Roman"/>
                <w:sz w:val="24"/>
                <w:szCs w:val="24"/>
              </w:rPr>
              <w:tab/>
              <w:t xml:space="preserve">Nurses responsibilities in oxygen treatment and management of side effects </w:t>
            </w:r>
            <w:r w:rsidRPr="00AC547A">
              <w:rPr>
                <w:rFonts w:ascii="Times New Roman" w:eastAsia="Calibri" w:hAnsi="Times New Roman" w:cs="Times New Roman"/>
                <w:sz w:val="24"/>
                <w:szCs w:val="24"/>
              </w:rPr>
              <w:tab/>
            </w:r>
          </w:p>
        </w:tc>
        <w:tc>
          <w:tcPr>
            <w:tcW w:w="3192" w:type="dxa"/>
          </w:tcPr>
          <w:p w:rsidR="00AC547A" w:rsidRPr="00AC547A" w:rsidRDefault="00AC547A" w:rsidP="00AC547A">
            <w:pPr>
              <w:spacing w:line="480" w:lineRule="auto"/>
              <w:rPr>
                <w:rFonts w:ascii="Times New Roman" w:eastAsia="Calibri" w:hAnsi="Times New Roman" w:cs="Times New Roman"/>
                <w:sz w:val="24"/>
                <w:szCs w:val="24"/>
              </w:rPr>
            </w:pPr>
            <w:r w:rsidRPr="00AC547A">
              <w:rPr>
                <w:rFonts w:ascii="Times New Roman" w:eastAsia="Calibri" w:hAnsi="Times New Roman" w:cs="Times New Roman"/>
                <w:sz w:val="24"/>
                <w:szCs w:val="24"/>
              </w:rPr>
              <w:t xml:space="preserve">1 hour 10 minute </w:t>
            </w:r>
          </w:p>
        </w:tc>
        <w:tc>
          <w:tcPr>
            <w:tcW w:w="3192" w:type="dxa"/>
          </w:tcPr>
          <w:p w:rsidR="00AC547A" w:rsidRPr="00AC547A" w:rsidRDefault="00AC547A" w:rsidP="00AC547A">
            <w:pPr>
              <w:spacing w:line="480" w:lineRule="auto"/>
              <w:rPr>
                <w:rFonts w:ascii="Times New Roman" w:eastAsia="Calibri" w:hAnsi="Times New Roman" w:cs="Times New Roman"/>
                <w:sz w:val="24"/>
                <w:szCs w:val="24"/>
              </w:rPr>
            </w:pPr>
            <w:r w:rsidRPr="00AC547A">
              <w:rPr>
                <w:rFonts w:ascii="Times New Roman" w:eastAsia="Calibri" w:hAnsi="Times New Roman" w:cs="Times New Roman"/>
                <w:sz w:val="24"/>
                <w:szCs w:val="24"/>
              </w:rPr>
              <w:t>The designated speaker, a video,  flip charts and handouts</w:t>
            </w:r>
          </w:p>
        </w:tc>
      </w:tr>
      <w:tr w:rsidR="00AC547A" w:rsidRPr="00AC547A" w:rsidTr="00AC547A">
        <w:tc>
          <w:tcPr>
            <w:tcW w:w="3192" w:type="dxa"/>
          </w:tcPr>
          <w:p w:rsidR="00AC547A" w:rsidRPr="00AC547A" w:rsidRDefault="00AC547A" w:rsidP="00AC547A">
            <w:pPr>
              <w:spacing w:line="480" w:lineRule="auto"/>
              <w:rPr>
                <w:rFonts w:ascii="Times New Roman" w:eastAsia="Calibri" w:hAnsi="Times New Roman" w:cs="Times New Roman"/>
                <w:sz w:val="24"/>
                <w:szCs w:val="24"/>
              </w:rPr>
            </w:pPr>
            <w:r w:rsidRPr="00AC547A">
              <w:rPr>
                <w:rFonts w:ascii="Times New Roman" w:eastAsia="Calibri" w:hAnsi="Times New Roman" w:cs="Times New Roman"/>
                <w:sz w:val="24"/>
                <w:szCs w:val="24"/>
              </w:rPr>
              <w:t xml:space="preserve">Interactive experience, exercise </w:t>
            </w:r>
          </w:p>
        </w:tc>
        <w:tc>
          <w:tcPr>
            <w:tcW w:w="3192" w:type="dxa"/>
          </w:tcPr>
          <w:p w:rsidR="00AC547A" w:rsidRPr="00AC547A" w:rsidRDefault="00AC547A" w:rsidP="00AC547A">
            <w:pPr>
              <w:spacing w:line="480" w:lineRule="auto"/>
              <w:rPr>
                <w:rFonts w:ascii="Times New Roman" w:eastAsia="Calibri" w:hAnsi="Times New Roman" w:cs="Times New Roman"/>
                <w:sz w:val="24"/>
                <w:szCs w:val="24"/>
              </w:rPr>
            </w:pPr>
            <w:r w:rsidRPr="00AC547A">
              <w:rPr>
                <w:rFonts w:ascii="Times New Roman" w:eastAsia="Calibri" w:hAnsi="Times New Roman" w:cs="Times New Roman"/>
                <w:sz w:val="24"/>
                <w:szCs w:val="24"/>
              </w:rPr>
              <w:t xml:space="preserve">30 minutes </w:t>
            </w:r>
          </w:p>
        </w:tc>
        <w:tc>
          <w:tcPr>
            <w:tcW w:w="3192" w:type="dxa"/>
          </w:tcPr>
          <w:p w:rsidR="00AC547A" w:rsidRPr="00AC547A" w:rsidRDefault="00AC547A" w:rsidP="00AC547A">
            <w:pPr>
              <w:spacing w:line="480" w:lineRule="auto"/>
              <w:rPr>
                <w:rFonts w:ascii="Times New Roman" w:eastAsia="Calibri" w:hAnsi="Times New Roman" w:cs="Times New Roman"/>
                <w:sz w:val="24"/>
                <w:szCs w:val="24"/>
              </w:rPr>
            </w:pPr>
            <w:r w:rsidRPr="00AC547A">
              <w:rPr>
                <w:rFonts w:ascii="Times New Roman" w:eastAsia="Calibri" w:hAnsi="Times New Roman" w:cs="Times New Roman"/>
                <w:sz w:val="24"/>
                <w:szCs w:val="24"/>
              </w:rPr>
              <w:t>Cards and handouts</w:t>
            </w:r>
          </w:p>
        </w:tc>
      </w:tr>
      <w:tr w:rsidR="00AC547A" w:rsidRPr="00AC547A" w:rsidTr="00AC547A">
        <w:tc>
          <w:tcPr>
            <w:tcW w:w="3192" w:type="dxa"/>
          </w:tcPr>
          <w:p w:rsidR="00AC547A" w:rsidRPr="00AC547A" w:rsidRDefault="00AC547A" w:rsidP="00AC547A">
            <w:pPr>
              <w:spacing w:line="480" w:lineRule="auto"/>
              <w:rPr>
                <w:rFonts w:ascii="Times New Roman" w:eastAsia="Calibri" w:hAnsi="Times New Roman" w:cs="Times New Roman"/>
                <w:sz w:val="24"/>
                <w:szCs w:val="24"/>
              </w:rPr>
            </w:pPr>
            <w:r w:rsidRPr="00AC547A">
              <w:rPr>
                <w:rFonts w:ascii="Times New Roman" w:eastAsia="Calibri" w:hAnsi="Times New Roman" w:cs="Times New Roman"/>
                <w:sz w:val="24"/>
                <w:szCs w:val="24"/>
              </w:rPr>
              <w:t>Expected outcome for nurses</w:t>
            </w:r>
          </w:p>
          <w:p w:rsidR="00AC547A" w:rsidRPr="00AC547A" w:rsidRDefault="00AC547A" w:rsidP="00AC547A">
            <w:pPr>
              <w:numPr>
                <w:ilvl w:val="0"/>
                <w:numId w:val="2"/>
              </w:numPr>
              <w:spacing w:line="480" w:lineRule="auto"/>
              <w:contextualSpacing/>
              <w:rPr>
                <w:rFonts w:ascii="Times New Roman" w:eastAsia="Calibri" w:hAnsi="Times New Roman" w:cs="Times New Roman"/>
                <w:sz w:val="24"/>
                <w:szCs w:val="24"/>
              </w:rPr>
            </w:pPr>
            <w:r w:rsidRPr="00AC547A">
              <w:rPr>
                <w:rFonts w:ascii="Times New Roman" w:eastAsia="Calibri" w:hAnsi="Times New Roman" w:cs="Times New Roman"/>
                <w:sz w:val="24"/>
                <w:szCs w:val="24"/>
              </w:rPr>
              <w:t>Understand  how oxygen treatment for COPD works</w:t>
            </w:r>
          </w:p>
          <w:p w:rsidR="00AC547A" w:rsidRPr="00AC547A" w:rsidRDefault="00AC547A" w:rsidP="00AC547A">
            <w:pPr>
              <w:numPr>
                <w:ilvl w:val="0"/>
                <w:numId w:val="2"/>
              </w:numPr>
              <w:spacing w:line="480" w:lineRule="auto"/>
              <w:contextualSpacing/>
              <w:rPr>
                <w:rFonts w:ascii="Times New Roman" w:eastAsia="Calibri" w:hAnsi="Times New Roman" w:cs="Times New Roman"/>
                <w:sz w:val="24"/>
                <w:szCs w:val="24"/>
              </w:rPr>
            </w:pPr>
            <w:r w:rsidRPr="00AC547A">
              <w:rPr>
                <w:rFonts w:ascii="Times New Roman" w:eastAsia="Calibri" w:hAnsi="Times New Roman" w:cs="Times New Roman"/>
                <w:sz w:val="24"/>
                <w:szCs w:val="24"/>
              </w:rPr>
              <w:t xml:space="preserve">Carryout oxygen treatment seamlessly </w:t>
            </w:r>
          </w:p>
          <w:p w:rsidR="00AC547A" w:rsidRPr="00AC547A" w:rsidRDefault="00AC547A" w:rsidP="00AC547A">
            <w:pPr>
              <w:numPr>
                <w:ilvl w:val="0"/>
                <w:numId w:val="2"/>
              </w:numPr>
              <w:spacing w:line="480" w:lineRule="auto"/>
              <w:contextualSpacing/>
              <w:rPr>
                <w:rFonts w:ascii="Times New Roman" w:eastAsia="Calibri" w:hAnsi="Times New Roman" w:cs="Times New Roman"/>
                <w:sz w:val="24"/>
                <w:szCs w:val="24"/>
              </w:rPr>
            </w:pPr>
            <w:r w:rsidRPr="00AC547A">
              <w:rPr>
                <w:rFonts w:ascii="Times New Roman" w:eastAsia="Calibri" w:hAnsi="Times New Roman" w:cs="Times New Roman"/>
                <w:sz w:val="24"/>
                <w:szCs w:val="24"/>
              </w:rPr>
              <w:t>Lower COPD readmission rates at the hospital</w:t>
            </w:r>
          </w:p>
          <w:p w:rsidR="00AC547A" w:rsidRPr="00AC547A" w:rsidRDefault="00AC547A" w:rsidP="00AC547A">
            <w:pPr>
              <w:numPr>
                <w:ilvl w:val="0"/>
                <w:numId w:val="2"/>
              </w:numPr>
              <w:spacing w:line="480" w:lineRule="auto"/>
              <w:contextualSpacing/>
              <w:rPr>
                <w:rFonts w:ascii="Times New Roman" w:eastAsia="Calibri" w:hAnsi="Times New Roman" w:cs="Times New Roman"/>
                <w:sz w:val="24"/>
                <w:szCs w:val="24"/>
              </w:rPr>
            </w:pPr>
            <w:proofErr w:type="spellStart"/>
            <w:r w:rsidRPr="00AC547A">
              <w:rPr>
                <w:rFonts w:ascii="Times New Roman" w:eastAsia="Calibri" w:hAnsi="Times New Roman" w:cs="Times New Roman"/>
                <w:sz w:val="24"/>
                <w:szCs w:val="24"/>
              </w:rPr>
              <w:lastRenderedPageBreak/>
              <w:t>Interprofessional</w:t>
            </w:r>
            <w:proofErr w:type="spellEnd"/>
            <w:r w:rsidRPr="00AC547A">
              <w:rPr>
                <w:rFonts w:ascii="Times New Roman" w:eastAsia="Calibri" w:hAnsi="Times New Roman" w:cs="Times New Roman"/>
                <w:sz w:val="24"/>
                <w:szCs w:val="24"/>
              </w:rPr>
              <w:t xml:space="preserve"> collaboration </w:t>
            </w:r>
          </w:p>
        </w:tc>
        <w:tc>
          <w:tcPr>
            <w:tcW w:w="3192" w:type="dxa"/>
          </w:tcPr>
          <w:p w:rsidR="00AC547A" w:rsidRPr="00AC547A" w:rsidRDefault="00AC547A" w:rsidP="00AC547A">
            <w:pPr>
              <w:spacing w:line="480" w:lineRule="auto"/>
              <w:rPr>
                <w:rFonts w:ascii="Times New Roman" w:eastAsia="Calibri" w:hAnsi="Times New Roman" w:cs="Times New Roman"/>
                <w:sz w:val="24"/>
                <w:szCs w:val="24"/>
              </w:rPr>
            </w:pPr>
          </w:p>
        </w:tc>
        <w:tc>
          <w:tcPr>
            <w:tcW w:w="3192" w:type="dxa"/>
          </w:tcPr>
          <w:p w:rsidR="00AC547A" w:rsidRPr="00AC547A" w:rsidRDefault="00AC547A" w:rsidP="00AC547A">
            <w:pPr>
              <w:spacing w:line="480" w:lineRule="auto"/>
              <w:rPr>
                <w:rFonts w:ascii="Times New Roman" w:eastAsia="Calibri" w:hAnsi="Times New Roman" w:cs="Times New Roman"/>
                <w:sz w:val="24"/>
                <w:szCs w:val="24"/>
              </w:rPr>
            </w:pPr>
          </w:p>
        </w:tc>
      </w:tr>
    </w:tbl>
    <w:p w:rsidR="00092D42" w:rsidRPr="00355263" w:rsidRDefault="00092D42" w:rsidP="00092D42">
      <w:pPr>
        <w:spacing w:after="0" w:line="480" w:lineRule="auto"/>
        <w:rPr>
          <w:rFonts w:ascii="Times New Roman" w:hAnsi="Times New Roman" w:cs="Times New Roman"/>
          <w:sz w:val="24"/>
          <w:szCs w:val="24"/>
        </w:rPr>
      </w:pPr>
    </w:p>
    <w:p w:rsidR="00FE4A3C" w:rsidRDefault="00FE4A3C" w:rsidP="00FE4A3C">
      <w:pPr>
        <w:spacing w:after="0" w:line="480" w:lineRule="auto"/>
        <w:ind w:firstLine="720"/>
        <w:rPr>
          <w:rFonts w:ascii="Times New Roman" w:hAnsi="Times New Roman" w:cs="Times New Roman"/>
          <w:sz w:val="24"/>
          <w:szCs w:val="24"/>
        </w:rPr>
      </w:pPr>
      <w:r w:rsidRPr="00FE4A3C">
        <w:rPr>
          <w:rFonts w:ascii="Times New Roman" w:hAnsi="Times New Roman" w:cs="Times New Roman"/>
          <w:sz w:val="24"/>
          <w:szCs w:val="24"/>
        </w:rPr>
        <w:t xml:space="preserve">The above two-hour agenda explains the activities that will take place during the training session.  Nurses are required to understand the hurdles as well as the benefits of oxygen treatment for COPD patients. The materials mentioned </w:t>
      </w:r>
      <w:proofErr w:type="gramStart"/>
      <w:r w:rsidRPr="00FE4A3C">
        <w:rPr>
          <w:rFonts w:ascii="Times New Roman" w:hAnsi="Times New Roman" w:cs="Times New Roman"/>
          <w:sz w:val="24"/>
          <w:szCs w:val="24"/>
        </w:rPr>
        <w:t>will be used</w:t>
      </w:r>
      <w:proofErr w:type="gramEnd"/>
      <w:r w:rsidRPr="00FE4A3C">
        <w:rPr>
          <w:rFonts w:ascii="Times New Roman" w:hAnsi="Times New Roman" w:cs="Times New Roman"/>
          <w:sz w:val="24"/>
          <w:szCs w:val="24"/>
        </w:rPr>
        <w:t xml:space="preserve"> in each section to train the nurses on the main objectives of the workshop. The cards </w:t>
      </w:r>
      <w:proofErr w:type="gramStart"/>
      <w:r w:rsidRPr="00FE4A3C">
        <w:rPr>
          <w:rFonts w:ascii="Times New Roman" w:hAnsi="Times New Roman" w:cs="Times New Roman"/>
          <w:sz w:val="24"/>
          <w:szCs w:val="24"/>
        </w:rPr>
        <w:t>will primarily be used</w:t>
      </w:r>
      <w:proofErr w:type="gramEnd"/>
      <w:r w:rsidRPr="00FE4A3C">
        <w:rPr>
          <w:rFonts w:ascii="Times New Roman" w:hAnsi="Times New Roman" w:cs="Times New Roman"/>
          <w:sz w:val="24"/>
          <w:szCs w:val="24"/>
        </w:rPr>
        <w:t xml:space="preserve"> for educational purposes. However, during the interaction phase, the participants can exchange business cards.  The training will also have different speakers who will discuss the various objectives highlighted</w:t>
      </w:r>
    </w:p>
    <w:p w:rsidR="00A90ABD" w:rsidRPr="00A90ABD" w:rsidRDefault="00A90ABD" w:rsidP="00A90ABD">
      <w:pPr>
        <w:spacing w:after="0" w:line="480" w:lineRule="auto"/>
        <w:ind w:firstLine="720"/>
        <w:jc w:val="center"/>
        <w:rPr>
          <w:rFonts w:ascii="Times New Roman" w:hAnsi="Times New Roman" w:cs="Times New Roman"/>
          <w:b/>
          <w:sz w:val="24"/>
          <w:szCs w:val="24"/>
        </w:rPr>
      </w:pPr>
      <w:r w:rsidRPr="00A90ABD">
        <w:rPr>
          <w:rFonts w:ascii="Times New Roman" w:hAnsi="Times New Roman" w:cs="Times New Roman"/>
          <w:b/>
          <w:sz w:val="24"/>
          <w:szCs w:val="24"/>
        </w:rPr>
        <w:t>Policy and Practice Guidelines Changes</w:t>
      </w:r>
    </w:p>
    <w:p w:rsidR="00FE4A3C" w:rsidRDefault="00FE4A3C" w:rsidP="00A90ABD">
      <w:pPr>
        <w:spacing w:after="0" w:line="480" w:lineRule="auto"/>
        <w:ind w:firstLine="720"/>
        <w:rPr>
          <w:rFonts w:ascii="Times New Roman" w:hAnsi="Times New Roman" w:cs="Times New Roman"/>
          <w:sz w:val="24"/>
          <w:szCs w:val="24"/>
        </w:rPr>
      </w:pPr>
      <w:r w:rsidRPr="00FE4A3C">
        <w:rPr>
          <w:rFonts w:ascii="Times New Roman" w:hAnsi="Times New Roman" w:cs="Times New Roman"/>
          <w:sz w:val="24"/>
          <w:szCs w:val="24"/>
        </w:rPr>
        <w:t xml:space="preserve">The implementation of oxygen treatment for COPD patients in the hospital affects nurses daily work routines as well as responsibilities in several ways.  </w:t>
      </w:r>
      <w:r w:rsidR="00A90ABD" w:rsidRPr="00FE4A3C">
        <w:rPr>
          <w:rFonts w:ascii="Times New Roman" w:hAnsi="Times New Roman" w:cs="Times New Roman"/>
          <w:sz w:val="24"/>
          <w:szCs w:val="24"/>
        </w:rPr>
        <w:t>Nurses’</w:t>
      </w:r>
      <w:r w:rsidRPr="00FE4A3C">
        <w:rPr>
          <w:rFonts w:ascii="Times New Roman" w:hAnsi="Times New Roman" w:cs="Times New Roman"/>
          <w:sz w:val="24"/>
          <w:szCs w:val="24"/>
        </w:rPr>
        <w:t xml:space="preserve"> daily work includes educating patients on varying treatment plans, medication administration, patient care, observation and data collection.  The introduction of oxygen treatment at first will increase the duties and responsibilities of </w:t>
      </w:r>
      <w:r w:rsidR="00A90ABD" w:rsidRPr="00FE4A3C">
        <w:rPr>
          <w:rFonts w:ascii="Times New Roman" w:hAnsi="Times New Roman" w:cs="Times New Roman"/>
          <w:sz w:val="24"/>
          <w:szCs w:val="24"/>
        </w:rPr>
        <w:t>nurses,</w:t>
      </w:r>
      <w:r w:rsidRPr="00FE4A3C">
        <w:rPr>
          <w:rFonts w:ascii="Times New Roman" w:hAnsi="Times New Roman" w:cs="Times New Roman"/>
          <w:sz w:val="24"/>
          <w:szCs w:val="24"/>
        </w:rPr>
        <w:t xml:space="preserve"> as they have to handle a large number of readmitted patients as well as other patients who require care.  Nurse workloads will also increase, and they </w:t>
      </w:r>
      <w:proofErr w:type="gramStart"/>
      <w:r w:rsidRPr="00FE4A3C">
        <w:rPr>
          <w:rFonts w:ascii="Times New Roman" w:hAnsi="Times New Roman" w:cs="Times New Roman"/>
          <w:sz w:val="24"/>
          <w:szCs w:val="24"/>
        </w:rPr>
        <w:t>may be forced</w:t>
      </w:r>
      <w:proofErr w:type="gramEnd"/>
      <w:r w:rsidRPr="00FE4A3C">
        <w:rPr>
          <w:rFonts w:ascii="Times New Roman" w:hAnsi="Times New Roman" w:cs="Times New Roman"/>
          <w:sz w:val="24"/>
          <w:szCs w:val="24"/>
        </w:rPr>
        <w:t xml:space="preserve"> to work extra hours to cater for the increased number of patients and increased responsibilities. This is to say if a nurse was handling ten patients in a </w:t>
      </w:r>
      <w:proofErr w:type="gramStart"/>
      <w:r w:rsidRPr="00FE4A3C">
        <w:rPr>
          <w:rFonts w:ascii="Times New Roman" w:hAnsi="Times New Roman" w:cs="Times New Roman"/>
          <w:sz w:val="24"/>
          <w:szCs w:val="24"/>
        </w:rPr>
        <w:t>day,</w:t>
      </w:r>
      <w:proofErr w:type="gramEnd"/>
      <w:r w:rsidRPr="00FE4A3C">
        <w:rPr>
          <w:rFonts w:ascii="Times New Roman" w:hAnsi="Times New Roman" w:cs="Times New Roman"/>
          <w:sz w:val="24"/>
          <w:szCs w:val="24"/>
        </w:rPr>
        <w:t xml:space="preserve"> the nurse will attend to more patients in the same period. Documentation work and medication administration will significantly increase.  However, after successful implementation of the policy, the readmission rates will begin to go down, </w:t>
      </w:r>
      <w:r w:rsidR="00A90ABD" w:rsidRPr="00FE4A3C">
        <w:rPr>
          <w:rFonts w:ascii="Times New Roman" w:hAnsi="Times New Roman" w:cs="Times New Roman"/>
          <w:sz w:val="24"/>
          <w:szCs w:val="24"/>
        </w:rPr>
        <w:t>the</w:t>
      </w:r>
      <w:r w:rsidRPr="00FE4A3C">
        <w:rPr>
          <w:rFonts w:ascii="Times New Roman" w:hAnsi="Times New Roman" w:cs="Times New Roman"/>
          <w:sz w:val="24"/>
          <w:szCs w:val="24"/>
        </w:rPr>
        <w:t xml:space="preserve"> nurses' workloads will decrease substantially, and their duties and responsibilities become </w:t>
      </w:r>
      <w:r w:rsidR="00A90ABD" w:rsidRPr="00FE4A3C">
        <w:rPr>
          <w:rFonts w:ascii="Times New Roman" w:hAnsi="Times New Roman" w:cs="Times New Roman"/>
          <w:sz w:val="24"/>
          <w:szCs w:val="24"/>
        </w:rPr>
        <w:t xml:space="preserve">manageable. </w:t>
      </w:r>
    </w:p>
    <w:p w:rsidR="00A90ABD" w:rsidRDefault="00A90ABD" w:rsidP="00A90ABD">
      <w:pPr>
        <w:spacing w:after="0" w:line="480" w:lineRule="auto"/>
        <w:ind w:firstLine="720"/>
        <w:rPr>
          <w:rFonts w:ascii="Times New Roman" w:hAnsi="Times New Roman" w:cs="Times New Roman"/>
          <w:b/>
          <w:sz w:val="24"/>
          <w:szCs w:val="24"/>
        </w:rPr>
      </w:pPr>
    </w:p>
    <w:p w:rsidR="00A90ABD" w:rsidRDefault="00A90ABD" w:rsidP="00A90ABD">
      <w:pPr>
        <w:spacing w:after="0" w:line="480" w:lineRule="auto"/>
        <w:ind w:firstLine="720"/>
        <w:rPr>
          <w:rFonts w:ascii="Times New Roman" w:hAnsi="Times New Roman" w:cs="Times New Roman"/>
          <w:b/>
          <w:sz w:val="24"/>
          <w:szCs w:val="24"/>
        </w:rPr>
      </w:pPr>
    </w:p>
    <w:p w:rsidR="00A90ABD" w:rsidRPr="00A90ABD" w:rsidRDefault="00A90ABD" w:rsidP="00A90ABD">
      <w:pPr>
        <w:spacing w:after="0" w:line="480" w:lineRule="auto"/>
        <w:ind w:firstLine="720"/>
        <w:jc w:val="center"/>
        <w:rPr>
          <w:rFonts w:ascii="Times New Roman" w:hAnsi="Times New Roman" w:cs="Times New Roman"/>
          <w:b/>
          <w:sz w:val="24"/>
          <w:szCs w:val="24"/>
        </w:rPr>
      </w:pPr>
      <w:r w:rsidRPr="00A90ABD">
        <w:rPr>
          <w:rFonts w:ascii="Times New Roman" w:hAnsi="Times New Roman" w:cs="Times New Roman"/>
          <w:b/>
          <w:sz w:val="24"/>
          <w:szCs w:val="24"/>
        </w:rPr>
        <w:t>Importance of Changes in Policy</w:t>
      </w:r>
    </w:p>
    <w:p w:rsidR="00FE4A3C" w:rsidRPr="00FE4A3C" w:rsidRDefault="00FE4A3C" w:rsidP="00A90ABD">
      <w:pPr>
        <w:spacing w:after="0" w:line="480" w:lineRule="auto"/>
        <w:ind w:firstLine="720"/>
        <w:rPr>
          <w:rFonts w:ascii="Times New Roman" w:hAnsi="Times New Roman" w:cs="Times New Roman"/>
          <w:sz w:val="24"/>
          <w:szCs w:val="24"/>
        </w:rPr>
      </w:pPr>
      <w:r w:rsidRPr="00FE4A3C">
        <w:rPr>
          <w:rFonts w:ascii="Times New Roman" w:hAnsi="Times New Roman" w:cs="Times New Roman"/>
          <w:sz w:val="24"/>
          <w:szCs w:val="24"/>
        </w:rPr>
        <w:t>From the national and local benchmarks, Mercy Medical Center has been underperforming in the treatment and management COPD</w:t>
      </w:r>
      <w:r w:rsidR="00E1412A">
        <w:rPr>
          <w:rFonts w:ascii="Times New Roman" w:hAnsi="Times New Roman" w:cs="Times New Roman"/>
          <w:sz w:val="24"/>
          <w:szCs w:val="24"/>
        </w:rPr>
        <w:t xml:space="preserve"> </w:t>
      </w:r>
      <w:r w:rsidRPr="00FE4A3C">
        <w:rPr>
          <w:rFonts w:ascii="Times New Roman" w:hAnsi="Times New Roman" w:cs="Times New Roman"/>
          <w:sz w:val="24"/>
          <w:szCs w:val="24"/>
        </w:rPr>
        <w:t xml:space="preserve">hence high readmission rates.  The hospital focuses on improving underperformance in </w:t>
      </w:r>
      <w:proofErr w:type="gramStart"/>
      <w:r w:rsidRPr="00FE4A3C">
        <w:rPr>
          <w:rFonts w:ascii="Times New Roman" w:hAnsi="Times New Roman" w:cs="Times New Roman"/>
          <w:sz w:val="24"/>
          <w:szCs w:val="24"/>
        </w:rPr>
        <w:t>COPD</w:t>
      </w:r>
      <w:proofErr w:type="gramEnd"/>
      <w:r w:rsidRPr="00FE4A3C">
        <w:rPr>
          <w:rFonts w:ascii="Times New Roman" w:hAnsi="Times New Roman" w:cs="Times New Roman"/>
          <w:sz w:val="24"/>
          <w:szCs w:val="24"/>
        </w:rPr>
        <w:t xml:space="preserve"> as the readmission rate for COPD in the hospital is 37% while the local and national readmission rates are 31% and 34% respectively.  The use of oxygen treatment in </w:t>
      </w:r>
      <w:proofErr w:type="gramStart"/>
      <w:r w:rsidRPr="00FE4A3C">
        <w:rPr>
          <w:rFonts w:ascii="Times New Roman" w:hAnsi="Times New Roman" w:cs="Times New Roman"/>
          <w:sz w:val="24"/>
          <w:szCs w:val="24"/>
        </w:rPr>
        <w:t>COPD  will</w:t>
      </w:r>
      <w:proofErr w:type="gramEnd"/>
      <w:r w:rsidRPr="00FE4A3C">
        <w:rPr>
          <w:rFonts w:ascii="Times New Roman" w:hAnsi="Times New Roman" w:cs="Times New Roman"/>
          <w:sz w:val="24"/>
          <w:szCs w:val="24"/>
        </w:rPr>
        <w:t xml:space="preserve"> significantly reduce the readmission rates at the hospital. Nurses are actively involved </w:t>
      </w:r>
      <w:proofErr w:type="gramStart"/>
      <w:r w:rsidRPr="00FE4A3C">
        <w:rPr>
          <w:rFonts w:ascii="Times New Roman" w:hAnsi="Times New Roman" w:cs="Times New Roman"/>
          <w:sz w:val="24"/>
          <w:szCs w:val="24"/>
        </w:rPr>
        <w:t>in  COPD</w:t>
      </w:r>
      <w:proofErr w:type="gramEnd"/>
      <w:r w:rsidRPr="00FE4A3C">
        <w:rPr>
          <w:rFonts w:ascii="Times New Roman" w:hAnsi="Times New Roman" w:cs="Times New Roman"/>
          <w:sz w:val="24"/>
          <w:szCs w:val="24"/>
        </w:rPr>
        <w:t xml:space="preserve"> diagnosis by carrying out </w:t>
      </w:r>
      <w:proofErr w:type="spellStart"/>
      <w:r w:rsidRPr="00FE4A3C">
        <w:rPr>
          <w:rFonts w:ascii="Times New Roman" w:hAnsi="Times New Roman" w:cs="Times New Roman"/>
          <w:sz w:val="24"/>
          <w:szCs w:val="24"/>
        </w:rPr>
        <w:t>spirometry</w:t>
      </w:r>
      <w:proofErr w:type="spellEnd"/>
      <w:r w:rsidRPr="00FE4A3C">
        <w:rPr>
          <w:rFonts w:ascii="Times New Roman" w:hAnsi="Times New Roman" w:cs="Times New Roman"/>
          <w:sz w:val="24"/>
          <w:szCs w:val="24"/>
        </w:rPr>
        <w:t xml:space="preserve"> and reversibility testing</w:t>
      </w:r>
      <w:r w:rsidR="00204D93">
        <w:rPr>
          <w:rFonts w:ascii="Times New Roman" w:hAnsi="Times New Roman" w:cs="Times New Roman"/>
          <w:sz w:val="24"/>
          <w:szCs w:val="24"/>
        </w:rPr>
        <w:t xml:space="preserve"> </w:t>
      </w:r>
      <w:r w:rsidR="00204D93" w:rsidRPr="00204D93">
        <w:rPr>
          <w:rFonts w:ascii="Times New Roman" w:hAnsi="Times New Roman" w:cs="Times New Roman"/>
          <w:sz w:val="24"/>
          <w:szCs w:val="24"/>
        </w:rPr>
        <w:t>(</w:t>
      </w:r>
      <w:proofErr w:type="spellStart"/>
      <w:r w:rsidR="00204D93" w:rsidRPr="00204D93">
        <w:rPr>
          <w:rFonts w:ascii="Times New Roman" w:hAnsi="Times New Roman" w:cs="Times New Roman"/>
          <w:sz w:val="24"/>
          <w:szCs w:val="24"/>
        </w:rPr>
        <w:t>Stoller</w:t>
      </w:r>
      <w:proofErr w:type="spellEnd"/>
      <w:r w:rsidR="00204D93" w:rsidRPr="00204D93">
        <w:rPr>
          <w:rFonts w:ascii="Times New Roman" w:hAnsi="Times New Roman" w:cs="Times New Roman"/>
          <w:sz w:val="24"/>
          <w:szCs w:val="24"/>
        </w:rPr>
        <w:t xml:space="preserve"> et al., 2010)</w:t>
      </w:r>
      <w:r w:rsidRPr="00FE4A3C">
        <w:rPr>
          <w:rFonts w:ascii="Times New Roman" w:hAnsi="Times New Roman" w:cs="Times New Roman"/>
          <w:sz w:val="24"/>
          <w:szCs w:val="24"/>
        </w:rPr>
        <w:t xml:space="preserve">. The training assists them in understanding better and efficient techniques of collecting patient medical data. Further, it assists the in counseling of patients </w:t>
      </w:r>
      <w:r w:rsidR="00E1412A" w:rsidRPr="00FE4A3C">
        <w:rPr>
          <w:rFonts w:ascii="Times New Roman" w:hAnsi="Times New Roman" w:cs="Times New Roman"/>
          <w:sz w:val="24"/>
          <w:szCs w:val="24"/>
        </w:rPr>
        <w:t>and</w:t>
      </w:r>
      <w:r w:rsidRPr="00FE4A3C">
        <w:rPr>
          <w:rFonts w:ascii="Times New Roman" w:hAnsi="Times New Roman" w:cs="Times New Roman"/>
          <w:sz w:val="24"/>
          <w:szCs w:val="24"/>
        </w:rPr>
        <w:t xml:space="preserve"> their families regarding oxygen treatment and the do and don'ts.  A drop in hospital readmission rates </w:t>
      </w:r>
      <w:r w:rsidR="00E1412A" w:rsidRPr="00FE4A3C">
        <w:rPr>
          <w:rFonts w:ascii="Times New Roman" w:hAnsi="Times New Roman" w:cs="Times New Roman"/>
          <w:sz w:val="24"/>
          <w:szCs w:val="24"/>
        </w:rPr>
        <w:t>using</w:t>
      </w:r>
      <w:r w:rsidRPr="00FE4A3C">
        <w:rPr>
          <w:rFonts w:ascii="Times New Roman" w:hAnsi="Times New Roman" w:cs="Times New Roman"/>
          <w:sz w:val="24"/>
          <w:szCs w:val="24"/>
        </w:rPr>
        <w:t xml:space="preserve"> oxygen treatment to match the local and federal standards is a clear sign of improved quality care. Several factors such as lifestyle changes for the patient, including eating healthy, improving exercise, and avoiding irritants contribute to the improvement of </w:t>
      </w:r>
      <w:proofErr w:type="gramStart"/>
      <w:r w:rsidRPr="00FE4A3C">
        <w:rPr>
          <w:rFonts w:ascii="Times New Roman" w:hAnsi="Times New Roman" w:cs="Times New Roman"/>
          <w:sz w:val="24"/>
          <w:szCs w:val="24"/>
        </w:rPr>
        <w:t>patients</w:t>
      </w:r>
      <w:proofErr w:type="gramEnd"/>
      <w:r w:rsidRPr="00FE4A3C">
        <w:rPr>
          <w:rFonts w:ascii="Times New Roman" w:hAnsi="Times New Roman" w:cs="Times New Roman"/>
          <w:sz w:val="24"/>
          <w:szCs w:val="24"/>
        </w:rPr>
        <w:t xml:space="preserve"> condition helping to lower readmission rates. The approach can assist in the prevention of hypoxia as well as organ failure (</w:t>
      </w:r>
      <w:proofErr w:type="spellStart"/>
      <w:r w:rsidRPr="00FE4A3C">
        <w:rPr>
          <w:rFonts w:ascii="Times New Roman" w:hAnsi="Times New Roman" w:cs="Times New Roman"/>
          <w:sz w:val="24"/>
          <w:szCs w:val="24"/>
        </w:rPr>
        <w:t>Stoller</w:t>
      </w:r>
      <w:proofErr w:type="spellEnd"/>
      <w:r w:rsidRPr="00FE4A3C">
        <w:rPr>
          <w:rFonts w:ascii="Times New Roman" w:hAnsi="Times New Roman" w:cs="Times New Roman"/>
          <w:sz w:val="24"/>
          <w:szCs w:val="24"/>
        </w:rPr>
        <w:t xml:space="preserve"> et al., 2010).    The </w:t>
      </w:r>
      <w:proofErr w:type="gramStart"/>
      <w:r w:rsidRPr="00FE4A3C">
        <w:rPr>
          <w:rFonts w:ascii="Times New Roman" w:hAnsi="Times New Roman" w:cs="Times New Roman"/>
          <w:sz w:val="24"/>
          <w:szCs w:val="24"/>
        </w:rPr>
        <w:t>use of oxygen to COPD patients enhances the quality of life as well as increase</w:t>
      </w:r>
      <w:proofErr w:type="gramEnd"/>
      <w:r w:rsidRPr="00FE4A3C">
        <w:rPr>
          <w:rFonts w:ascii="Times New Roman" w:hAnsi="Times New Roman" w:cs="Times New Roman"/>
          <w:sz w:val="24"/>
          <w:szCs w:val="24"/>
        </w:rPr>
        <w:t xml:space="preserve"> their life span.  Further, nurses can deliver oxygen in several ways, including oxygen concentrators, oxygen-gas cylinders, and liquid oxygen devices. Patients do not have to </w:t>
      </w:r>
      <w:proofErr w:type="gramStart"/>
      <w:r w:rsidRPr="00FE4A3C">
        <w:rPr>
          <w:rFonts w:ascii="Times New Roman" w:hAnsi="Times New Roman" w:cs="Times New Roman"/>
          <w:sz w:val="24"/>
          <w:szCs w:val="24"/>
        </w:rPr>
        <w:t>be admitted</w:t>
      </w:r>
      <w:proofErr w:type="gramEnd"/>
      <w:r w:rsidRPr="00FE4A3C">
        <w:rPr>
          <w:rFonts w:ascii="Times New Roman" w:hAnsi="Times New Roman" w:cs="Times New Roman"/>
          <w:sz w:val="24"/>
          <w:szCs w:val="24"/>
        </w:rPr>
        <w:t xml:space="preserve"> at the hospital to use oxygen since oxygen systems are portable. </w:t>
      </w:r>
      <w:r w:rsidR="00E1412A" w:rsidRPr="00FE4A3C">
        <w:rPr>
          <w:rFonts w:ascii="Times New Roman" w:hAnsi="Times New Roman" w:cs="Times New Roman"/>
          <w:sz w:val="24"/>
          <w:szCs w:val="24"/>
        </w:rPr>
        <w:t>Patients’</w:t>
      </w:r>
      <w:r w:rsidRPr="00FE4A3C">
        <w:rPr>
          <w:rFonts w:ascii="Times New Roman" w:hAnsi="Times New Roman" w:cs="Times New Roman"/>
          <w:sz w:val="24"/>
          <w:szCs w:val="24"/>
        </w:rPr>
        <w:t xml:space="preserve"> lives </w:t>
      </w:r>
      <w:proofErr w:type="gramStart"/>
      <w:r w:rsidRPr="00FE4A3C">
        <w:rPr>
          <w:rFonts w:ascii="Times New Roman" w:hAnsi="Times New Roman" w:cs="Times New Roman"/>
          <w:sz w:val="24"/>
          <w:szCs w:val="24"/>
        </w:rPr>
        <w:t>are significantly improved</w:t>
      </w:r>
      <w:proofErr w:type="gramEnd"/>
      <w:r w:rsidRPr="00FE4A3C">
        <w:rPr>
          <w:rFonts w:ascii="Times New Roman" w:hAnsi="Times New Roman" w:cs="Times New Roman"/>
          <w:sz w:val="24"/>
          <w:szCs w:val="24"/>
        </w:rPr>
        <w:t xml:space="preserve"> as they can utilize oxygen treatment as they go about their daily tasks. Further, nurses have to understand the side effects that come from the use oxygen treatment and ways of managing the side effects of the procedure</w:t>
      </w:r>
      <w:r w:rsidR="00E1412A">
        <w:rPr>
          <w:rFonts w:ascii="Times New Roman" w:hAnsi="Times New Roman" w:cs="Times New Roman"/>
          <w:sz w:val="24"/>
          <w:szCs w:val="24"/>
        </w:rPr>
        <w:t xml:space="preserve"> (Fletcher &amp; Dahl, 2013)</w:t>
      </w:r>
      <w:r w:rsidRPr="00FE4A3C">
        <w:rPr>
          <w:rFonts w:ascii="Times New Roman" w:hAnsi="Times New Roman" w:cs="Times New Roman"/>
          <w:sz w:val="24"/>
          <w:szCs w:val="24"/>
        </w:rPr>
        <w:t xml:space="preserve">. </w:t>
      </w:r>
    </w:p>
    <w:p w:rsidR="00A90ABD" w:rsidRDefault="00A90ABD" w:rsidP="00A90ABD">
      <w:pPr>
        <w:spacing w:after="0" w:line="480" w:lineRule="auto"/>
        <w:jc w:val="center"/>
        <w:rPr>
          <w:rFonts w:ascii="Times New Roman" w:hAnsi="Times New Roman" w:cs="Times New Roman"/>
          <w:b/>
          <w:sz w:val="24"/>
          <w:szCs w:val="24"/>
        </w:rPr>
      </w:pPr>
    </w:p>
    <w:p w:rsidR="00A90ABD" w:rsidRDefault="00A90ABD" w:rsidP="00A90ABD">
      <w:pPr>
        <w:spacing w:after="0" w:line="480" w:lineRule="auto"/>
        <w:jc w:val="center"/>
        <w:rPr>
          <w:rFonts w:ascii="Times New Roman" w:hAnsi="Times New Roman" w:cs="Times New Roman"/>
          <w:b/>
          <w:sz w:val="24"/>
          <w:szCs w:val="24"/>
        </w:rPr>
      </w:pPr>
    </w:p>
    <w:p w:rsidR="00A90ABD" w:rsidRPr="00A90ABD" w:rsidRDefault="00A90ABD" w:rsidP="00A90ABD">
      <w:pPr>
        <w:spacing w:after="0" w:line="480" w:lineRule="auto"/>
        <w:jc w:val="center"/>
        <w:rPr>
          <w:rFonts w:ascii="Times New Roman" w:hAnsi="Times New Roman" w:cs="Times New Roman"/>
          <w:b/>
          <w:sz w:val="24"/>
          <w:szCs w:val="24"/>
        </w:rPr>
      </w:pPr>
      <w:r w:rsidRPr="00A90ABD">
        <w:rPr>
          <w:rFonts w:ascii="Times New Roman" w:hAnsi="Times New Roman" w:cs="Times New Roman"/>
          <w:b/>
          <w:sz w:val="24"/>
          <w:szCs w:val="24"/>
        </w:rPr>
        <w:t>Importance of Nurses in Oxygen Treatment for COPD</w:t>
      </w:r>
    </w:p>
    <w:p w:rsidR="00FE4A3C" w:rsidRPr="00FE4A3C" w:rsidRDefault="00FE4A3C" w:rsidP="00204D93">
      <w:pPr>
        <w:spacing w:after="0" w:line="480" w:lineRule="auto"/>
        <w:ind w:firstLine="720"/>
        <w:rPr>
          <w:rFonts w:ascii="Times New Roman" w:hAnsi="Times New Roman" w:cs="Times New Roman"/>
          <w:sz w:val="24"/>
          <w:szCs w:val="24"/>
        </w:rPr>
      </w:pPr>
      <w:r w:rsidRPr="00FE4A3C">
        <w:rPr>
          <w:rFonts w:ascii="Times New Roman" w:hAnsi="Times New Roman" w:cs="Times New Roman"/>
          <w:sz w:val="24"/>
          <w:szCs w:val="24"/>
        </w:rPr>
        <w:t>Nurses make the largest group of healthcare staff in every hospital and play an integral role in the treatment and management of COPD.</w:t>
      </w:r>
      <w:r w:rsidR="00204D93" w:rsidRPr="00204D93">
        <w:t xml:space="preserve"> </w:t>
      </w:r>
      <w:r w:rsidR="00204D93" w:rsidRPr="00204D93">
        <w:rPr>
          <w:rFonts w:ascii="Times New Roman" w:hAnsi="Times New Roman" w:cs="Times New Roman"/>
          <w:sz w:val="24"/>
          <w:szCs w:val="24"/>
        </w:rPr>
        <w:t>Fletcher</w:t>
      </w:r>
      <w:r w:rsidR="00204D93">
        <w:rPr>
          <w:rFonts w:ascii="Times New Roman" w:hAnsi="Times New Roman" w:cs="Times New Roman"/>
          <w:sz w:val="24"/>
          <w:szCs w:val="24"/>
        </w:rPr>
        <w:t xml:space="preserve"> &amp; Dahl,</w:t>
      </w:r>
      <w:r w:rsidR="00204D93" w:rsidRPr="00204D93">
        <w:rPr>
          <w:rFonts w:ascii="Times New Roman" w:hAnsi="Times New Roman" w:cs="Times New Roman"/>
          <w:sz w:val="24"/>
          <w:szCs w:val="24"/>
        </w:rPr>
        <w:t xml:space="preserve"> (2013)</w:t>
      </w:r>
      <w:r w:rsidR="00204D93">
        <w:rPr>
          <w:rFonts w:ascii="Times New Roman" w:hAnsi="Times New Roman" w:cs="Times New Roman"/>
          <w:sz w:val="24"/>
          <w:szCs w:val="24"/>
        </w:rPr>
        <w:t xml:space="preserve"> states that</w:t>
      </w:r>
      <w:r w:rsidRPr="00FE4A3C">
        <w:rPr>
          <w:rFonts w:ascii="Times New Roman" w:hAnsi="Times New Roman" w:cs="Times New Roman"/>
          <w:sz w:val="24"/>
          <w:szCs w:val="24"/>
        </w:rPr>
        <w:t xml:space="preserve"> nurses spend more time with the patients as compared to physicians; hence, they are at the frontline of administering and evaluating treatment.  Moreover, nurses </w:t>
      </w:r>
      <w:proofErr w:type="gramStart"/>
      <w:r w:rsidRPr="00FE4A3C">
        <w:rPr>
          <w:rFonts w:ascii="Times New Roman" w:hAnsi="Times New Roman" w:cs="Times New Roman"/>
          <w:sz w:val="24"/>
          <w:szCs w:val="24"/>
        </w:rPr>
        <w:t>are tasked</w:t>
      </w:r>
      <w:proofErr w:type="gramEnd"/>
      <w:r w:rsidRPr="00FE4A3C">
        <w:rPr>
          <w:rFonts w:ascii="Times New Roman" w:hAnsi="Times New Roman" w:cs="Times New Roman"/>
          <w:sz w:val="24"/>
          <w:szCs w:val="24"/>
        </w:rPr>
        <w:t xml:space="preserve"> with the responsibility of training COPD patients as well as their families on healthy behaviors of encouraging healthy behaviors in COPD patients. Nurses also encourage their patients in self-care and managing their disease proactively. </w:t>
      </w:r>
      <w:r w:rsidR="00E1412A">
        <w:rPr>
          <w:rFonts w:ascii="Times New Roman" w:hAnsi="Times New Roman" w:cs="Times New Roman"/>
          <w:sz w:val="24"/>
          <w:szCs w:val="24"/>
        </w:rPr>
        <w:t>According to</w:t>
      </w:r>
      <w:r w:rsidRPr="00FE4A3C">
        <w:rPr>
          <w:rFonts w:ascii="Times New Roman" w:hAnsi="Times New Roman" w:cs="Times New Roman"/>
          <w:sz w:val="24"/>
          <w:szCs w:val="24"/>
        </w:rPr>
        <w:t xml:space="preserve"> </w:t>
      </w:r>
      <w:r w:rsidR="00E1412A" w:rsidRPr="00E1412A">
        <w:rPr>
          <w:rFonts w:ascii="Times New Roman" w:hAnsi="Times New Roman" w:cs="Times New Roman"/>
          <w:sz w:val="24"/>
          <w:szCs w:val="24"/>
        </w:rPr>
        <w:t xml:space="preserve">Fletcher &amp; Dahl, (2013) </w:t>
      </w:r>
      <w:r w:rsidR="00E1412A">
        <w:rPr>
          <w:rFonts w:ascii="Times New Roman" w:hAnsi="Times New Roman" w:cs="Times New Roman"/>
          <w:sz w:val="24"/>
          <w:szCs w:val="24"/>
        </w:rPr>
        <w:t>n</w:t>
      </w:r>
      <w:r w:rsidRPr="00FE4A3C">
        <w:rPr>
          <w:rFonts w:ascii="Times New Roman" w:hAnsi="Times New Roman" w:cs="Times New Roman"/>
          <w:sz w:val="24"/>
          <w:szCs w:val="24"/>
        </w:rPr>
        <w:t xml:space="preserve">urses involvement in the planning and decision-making process of the treatment is imperative.  This helps in trust creation, and nurses understand how the treatment plan affects their daily routine. Besides, it is easier to implement a strategy nurses are involved in the planning stage. Moreover, the promotion of </w:t>
      </w:r>
      <w:proofErr w:type="gramStart"/>
      <w:r w:rsidRPr="00FE4A3C">
        <w:rPr>
          <w:rFonts w:ascii="Times New Roman" w:hAnsi="Times New Roman" w:cs="Times New Roman"/>
          <w:sz w:val="24"/>
          <w:szCs w:val="24"/>
        </w:rPr>
        <w:t>nurses</w:t>
      </w:r>
      <w:proofErr w:type="gramEnd"/>
      <w:r w:rsidRPr="00FE4A3C">
        <w:rPr>
          <w:rFonts w:ascii="Times New Roman" w:hAnsi="Times New Roman" w:cs="Times New Roman"/>
          <w:sz w:val="24"/>
          <w:szCs w:val="24"/>
        </w:rPr>
        <w:t xml:space="preserve"> work-life balance is imperative and guaranteeing they work in a supportive environment where their opinions matter. </w:t>
      </w:r>
    </w:p>
    <w:p w:rsidR="00A90ABD" w:rsidRPr="00A90ABD" w:rsidRDefault="00A90ABD" w:rsidP="00A90ABD">
      <w:pPr>
        <w:spacing w:after="0" w:line="480" w:lineRule="auto"/>
        <w:jc w:val="center"/>
        <w:rPr>
          <w:rFonts w:ascii="Times New Roman" w:hAnsi="Times New Roman" w:cs="Times New Roman"/>
          <w:b/>
          <w:sz w:val="24"/>
          <w:szCs w:val="24"/>
        </w:rPr>
      </w:pPr>
      <w:r w:rsidRPr="00A90ABD">
        <w:rPr>
          <w:rFonts w:ascii="Times New Roman" w:hAnsi="Times New Roman" w:cs="Times New Roman"/>
          <w:b/>
          <w:sz w:val="24"/>
          <w:szCs w:val="24"/>
        </w:rPr>
        <w:t>Interpretation Complex Policy</w:t>
      </w:r>
    </w:p>
    <w:p w:rsidR="00092D42" w:rsidRPr="00355263" w:rsidRDefault="00A90ABD" w:rsidP="00A90ABD">
      <w:pPr>
        <w:spacing w:after="0" w:line="480" w:lineRule="auto"/>
        <w:ind w:firstLine="720"/>
        <w:rPr>
          <w:rFonts w:ascii="Times New Roman" w:hAnsi="Times New Roman" w:cs="Times New Roman"/>
          <w:sz w:val="24"/>
          <w:szCs w:val="24"/>
        </w:rPr>
      </w:pPr>
      <w:r w:rsidRPr="00A90ABD">
        <w:rPr>
          <w:rFonts w:ascii="Times New Roman" w:hAnsi="Times New Roman" w:cs="Times New Roman"/>
          <w:sz w:val="24"/>
          <w:szCs w:val="24"/>
        </w:rPr>
        <w:t xml:space="preserve"> </w:t>
      </w:r>
      <w:r w:rsidR="00FE4A3C" w:rsidRPr="00FE4A3C">
        <w:rPr>
          <w:rFonts w:ascii="Times New Roman" w:hAnsi="Times New Roman" w:cs="Times New Roman"/>
          <w:sz w:val="24"/>
          <w:szCs w:val="24"/>
        </w:rPr>
        <w:t xml:space="preserve">As earlier indicated in the annotated agenda, the training plan indicates the expected outcome of the training for nurses.  The expected results include ensuring that nurses understand how oxygen treatment for COPD works, carryout oxygen treatment seamlessly, lower COPD readmission rates at the hospital as well as </w:t>
      </w:r>
      <w:proofErr w:type="spellStart"/>
      <w:r w:rsidR="00FE4A3C" w:rsidRPr="00FE4A3C">
        <w:rPr>
          <w:rFonts w:ascii="Times New Roman" w:hAnsi="Times New Roman" w:cs="Times New Roman"/>
          <w:sz w:val="24"/>
          <w:szCs w:val="24"/>
        </w:rPr>
        <w:t>interprofessional</w:t>
      </w:r>
      <w:proofErr w:type="spellEnd"/>
      <w:r w:rsidR="00FE4A3C" w:rsidRPr="00FE4A3C">
        <w:rPr>
          <w:rFonts w:ascii="Times New Roman" w:hAnsi="Times New Roman" w:cs="Times New Roman"/>
          <w:sz w:val="24"/>
          <w:szCs w:val="24"/>
        </w:rPr>
        <w:t xml:space="preserve"> </w:t>
      </w:r>
      <w:r w:rsidR="00204D93" w:rsidRPr="00FE4A3C">
        <w:rPr>
          <w:rFonts w:ascii="Times New Roman" w:hAnsi="Times New Roman" w:cs="Times New Roman"/>
          <w:sz w:val="24"/>
          <w:szCs w:val="24"/>
        </w:rPr>
        <w:t>collaboration</w:t>
      </w:r>
      <w:r w:rsidR="00204D93" w:rsidRPr="00204D93">
        <w:rPr>
          <w:rFonts w:ascii="Times New Roman" w:hAnsi="Times New Roman" w:cs="Times New Roman"/>
          <w:sz w:val="24"/>
          <w:szCs w:val="24"/>
        </w:rPr>
        <w:t xml:space="preserve"> (</w:t>
      </w:r>
      <w:proofErr w:type="spellStart"/>
      <w:r w:rsidR="00204D93" w:rsidRPr="00204D93">
        <w:rPr>
          <w:rFonts w:ascii="Times New Roman" w:hAnsi="Times New Roman" w:cs="Times New Roman"/>
          <w:sz w:val="24"/>
          <w:szCs w:val="24"/>
        </w:rPr>
        <w:t>Stoller</w:t>
      </w:r>
      <w:proofErr w:type="spellEnd"/>
      <w:r w:rsidR="00204D93" w:rsidRPr="00204D93">
        <w:rPr>
          <w:rFonts w:ascii="Times New Roman" w:hAnsi="Times New Roman" w:cs="Times New Roman"/>
          <w:sz w:val="24"/>
          <w:szCs w:val="24"/>
        </w:rPr>
        <w:t xml:space="preserve"> et al., 2010</w:t>
      </w:r>
      <w:proofErr w:type="gramStart"/>
      <w:r w:rsidR="00204D93" w:rsidRPr="00204D93">
        <w:rPr>
          <w:rFonts w:ascii="Times New Roman" w:hAnsi="Times New Roman" w:cs="Times New Roman"/>
          <w:sz w:val="24"/>
          <w:szCs w:val="24"/>
        </w:rPr>
        <w:t>)</w:t>
      </w:r>
      <w:r w:rsidR="00204D93">
        <w:rPr>
          <w:rFonts w:ascii="Times New Roman" w:hAnsi="Times New Roman" w:cs="Times New Roman"/>
          <w:sz w:val="24"/>
          <w:szCs w:val="24"/>
        </w:rPr>
        <w:t xml:space="preserve"> </w:t>
      </w:r>
      <w:r w:rsidR="00FE4A3C" w:rsidRPr="00FE4A3C">
        <w:rPr>
          <w:rFonts w:ascii="Times New Roman" w:hAnsi="Times New Roman" w:cs="Times New Roman"/>
          <w:sz w:val="24"/>
          <w:szCs w:val="24"/>
        </w:rPr>
        <w:t>.</w:t>
      </w:r>
      <w:proofErr w:type="gramEnd"/>
      <w:r w:rsidR="00FE4A3C" w:rsidRPr="00FE4A3C">
        <w:rPr>
          <w:rFonts w:ascii="Times New Roman" w:hAnsi="Times New Roman" w:cs="Times New Roman"/>
          <w:sz w:val="24"/>
          <w:szCs w:val="24"/>
        </w:rPr>
        <w:t xml:space="preserve">  Nurses have to collaborate with other professionals such as physicians to ensure the strategy is successfully </w:t>
      </w:r>
      <w:proofErr w:type="gramStart"/>
      <w:r w:rsidR="00FE4A3C" w:rsidRPr="00FE4A3C">
        <w:rPr>
          <w:rFonts w:ascii="Times New Roman" w:hAnsi="Times New Roman" w:cs="Times New Roman"/>
          <w:sz w:val="24"/>
          <w:szCs w:val="24"/>
        </w:rPr>
        <w:t>implemented .</w:t>
      </w:r>
      <w:proofErr w:type="gramEnd"/>
    </w:p>
    <w:p w:rsidR="00092D42" w:rsidRPr="00355263" w:rsidRDefault="00092D42" w:rsidP="00092D42">
      <w:pPr>
        <w:spacing w:after="0" w:line="480" w:lineRule="auto"/>
        <w:rPr>
          <w:rFonts w:ascii="Times New Roman" w:hAnsi="Times New Roman" w:cs="Times New Roman"/>
          <w:sz w:val="24"/>
          <w:szCs w:val="24"/>
        </w:rPr>
      </w:pPr>
    </w:p>
    <w:p w:rsidR="00092D42" w:rsidRPr="00355263" w:rsidRDefault="00092D42" w:rsidP="00092D42">
      <w:pPr>
        <w:spacing w:after="0" w:line="480" w:lineRule="auto"/>
        <w:rPr>
          <w:rFonts w:ascii="Times New Roman" w:hAnsi="Times New Roman" w:cs="Times New Roman"/>
          <w:sz w:val="24"/>
          <w:szCs w:val="24"/>
        </w:rPr>
      </w:pPr>
    </w:p>
    <w:p w:rsidR="00355263" w:rsidRPr="00355263" w:rsidRDefault="00355263" w:rsidP="00355263">
      <w:pPr>
        <w:tabs>
          <w:tab w:val="center" w:pos="5040"/>
        </w:tabs>
        <w:spacing w:after="0" w:line="480" w:lineRule="auto"/>
        <w:rPr>
          <w:rFonts w:ascii="Times New Roman" w:hAnsi="Times New Roman" w:cs="Times New Roman"/>
          <w:sz w:val="24"/>
          <w:szCs w:val="24"/>
        </w:rPr>
      </w:pPr>
    </w:p>
    <w:p w:rsidR="00355263" w:rsidRPr="00355263" w:rsidRDefault="00355263" w:rsidP="00355263">
      <w:pPr>
        <w:tabs>
          <w:tab w:val="center" w:pos="5040"/>
        </w:tabs>
        <w:spacing w:after="0" w:line="480" w:lineRule="auto"/>
        <w:rPr>
          <w:rFonts w:ascii="Times New Roman" w:hAnsi="Times New Roman" w:cs="Times New Roman"/>
          <w:sz w:val="24"/>
          <w:szCs w:val="24"/>
        </w:rPr>
      </w:pPr>
    </w:p>
    <w:p w:rsidR="00ED3DD4" w:rsidRPr="00D61AC5" w:rsidRDefault="00355263" w:rsidP="00355263">
      <w:pPr>
        <w:tabs>
          <w:tab w:val="center" w:pos="5040"/>
        </w:tabs>
        <w:spacing w:after="0" w:line="480" w:lineRule="auto"/>
        <w:rPr>
          <w:rFonts w:ascii="Times New Roman" w:hAnsi="Times New Roman" w:cs="Times New Roman"/>
          <w:b/>
          <w:sz w:val="24"/>
          <w:szCs w:val="24"/>
        </w:rPr>
      </w:pPr>
      <w:r w:rsidRPr="00D61AC5">
        <w:rPr>
          <w:rFonts w:ascii="Times New Roman" w:hAnsi="Times New Roman" w:cs="Times New Roman"/>
          <w:b/>
          <w:sz w:val="24"/>
          <w:szCs w:val="24"/>
        </w:rPr>
        <w:tab/>
      </w:r>
      <w:r w:rsidR="00ED3DD4" w:rsidRPr="00D61AC5">
        <w:rPr>
          <w:rFonts w:ascii="Times New Roman" w:hAnsi="Times New Roman" w:cs="Times New Roman"/>
          <w:b/>
          <w:sz w:val="24"/>
          <w:szCs w:val="24"/>
        </w:rPr>
        <w:t>References</w:t>
      </w:r>
    </w:p>
    <w:p w:rsidR="00A90ABD" w:rsidRDefault="00A90ABD" w:rsidP="002A0FF0">
      <w:pPr>
        <w:spacing w:after="0" w:line="480" w:lineRule="auto"/>
        <w:ind w:left="720" w:hanging="720"/>
        <w:rPr>
          <w:rFonts w:ascii="Times New Roman" w:hAnsi="Times New Roman" w:cs="Times New Roman"/>
          <w:sz w:val="24"/>
          <w:szCs w:val="24"/>
        </w:rPr>
      </w:pPr>
      <w:proofErr w:type="gramStart"/>
      <w:r w:rsidRPr="00A90ABD">
        <w:rPr>
          <w:rFonts w:ascii="Times New Roman" w:hAnsi="Times New Roman" w:cs="Times New Roman"/>
          <w:sz w:val="24"/>
          <w:szCs w:val="24"/>
        </w:rPr>
        <w:t>French-Bravo, M., &amp; Crow, G. (2015).</w:t>
      </w:r>
      <w:proofErr w:type="gramEnd"/>
      <w:r w:rsidRPr="00A90ABD">
        <w:rPr>
          <w:rFonts w:ascii="Times New Roman" w:hAnsi="Times New Roman" w:cs="Times New Roman"/>
          <w:sz w:val="24"/>
          <w:szCs w:val="24"/>
        </w:rPr>
        <w:t xml:space="preserve"> </w:t>
      </w:r>
      <w:proofErr w:type="gramStart"/>
      <w:r w:rsidRPr="00A90ABD">
        <w:rPr>
          <w:rFonts w:ascii="Times New Roman" w:hAnsi="Times New Roman" w:cs="Times New Roman"/>
          <w:sz w:val="24"/>
          <w:szCs w:val="24"/>
        </w:rPr>
        <w:t>Shared governance: The role of buy-in in bringing about change.</w:t>
      </w:r>
      <w:proofErr w:type="gramEnd"/>
      <w:r w:rsidRPr="00A90ABD">
        <w:rPr>
          <w:rFonts w:ascii="Times New Roman" w:hAnsi="Times New Roman" w:cs="Times New Roman"/>
          <w:sz w:val="24"/>
          <w:szCs w:val="24"/>
        </w:rPr>
        <w:t xml:space="preserve"> </w:t>
      </w:r>
      <w:proofErr w:type="gramStart"/>
      <w:r w:rsidRPr="00A90ABD">
        <w:rPr>
          <w:rFonts w:ascii="Times New Roman" w:hAnsi="Times New Roman" w:cs="Times New Roman"/>
          <w:i/>
          <w:sz w:val="24"/>
          <w:szCs w:val="24"/>
        </w:rPr>
        <w:t>Online journal of issues in nursing</w:t>
      </w:r>
      <w:r w:rsidRPr="00A90ABD">
        <w:rPr>
          <w:rFonts w:ascii="Times New Roman" w:hAnsi="Times New Roman" w:cs="Times New Roman"/>
          <w:sz w:val="24"/>
          <w:szCs w:val="24"/>
        </w:rPr>
        <w:t>, 20(2).</w:t>
      </w:r>
      <w:proofErr w:type="gramEnd"/>
      <w:r w:rsidRPr="00A90ABD">
        <w:rPr>
          <w:rFonts w:ascii="Times New Roman" w:hAnsi="Times New Roman" w:cs="Times New Roman"/>
          <w:sz w:val="24"/>
          <w:szCs w:val="24"/>
        </w:rPr>
        <w:t xml:space="preserve"> </w:t>
      </w:r>
    </w:p>
    <w:p w:rsidR="00204D93" w:rsidRDefault="00204D93" w:rsidP="002A0FF0">
      <w:pPr>
        <w:spacing w:after="0" w:line="480" w:lineRule="auto"/>
        <w:ind w:left="720" w:hanging="720"/>
        <w:rPr>
          <w:rFonts w:ascii="Times New Roman" w:hAnsi="Times New Roman" w:cs="Times New Roman"/>
          <w:sz w:val="24"/>
          <w:szCs w:val="24"/>
        </w:rPr>
      </w:pPr>
      <w:proofErr w:type="gramStart"/>
      <w:r w:rsidRPr="00204D93">
        <w:rPr>
          <w:rFonts w:ascii="Times New Roman" w:hAnsi="Times New Roman" w:cs="Times New Roman"/>
          <w:sz w:val="24"/>
          <w:szCs w:val="24"/>
        </w:rPr>
        <w:t>Fletcher, M. J., &amp; Dahl, B. H. (2013).</w:t>
      </w:r>
      <w:proofErr w:type="gramEnd"/>
      <w:r w:rsidRPr="00204D93">
        <w:rPr>
          <w:rFonts w:ascii="Times New Roman" w:hAnsi="Times New Roman" w:cs="Times New Roman"/>
          <w:sz w:val="24"/>
          <w:szCs w:val="24"/>
        </w:rPr>
        <w:t xml:space="preserve"> Expanding nurse practice in COPD: is it key to providing high quality, effective and safe patient care</w:t>
      </w:r>
      <w:proofErr w:type="gramStart"/>
      <w:r w:rsidRPr="00204D93">
        <w:rPr>
          <w:rFonts w:ascii="Times New Roman" w:hAnsi="Times New Roman" w:cs="Times New Roman"/>
          <w:sz w:val="24"/>
          <w:szCs w:val="24"/>
        </w:rPr>
        <w:t>?.</w:t>
      </w:r>
      <w:proofErr w:type="gramEnd"/>
      <w:r w:rsidRPr="00204D93">
        <w:rPr>
          <w:rFonts w:ascii="Times New Roman" w:hAnsi="Times New Roman" w:cs="Times New Roman"/>
          <w:sz w:val="24"/>
          <w:szCs w:val="24"/>
        </w:rPr>
        <w:t xml:space="preserve"> </w:t>
      </w:r>
      <w:proofErr w:type="gramStart"/>
      <w:r w:rsidRPr="00204D93">
        <w:rPr>
          <w:rFonts w:ascii="Times New Roman" w:hAnsi="Times New Roman" w:cs="Times New Roman"/>
          <w:i/>
          <w:sz w:val="24"/>
          <w:szCs w:val="24"/>
        </w:rPr>
        <w:t>Primary Care Respiratory Journal</w:t>
      </w:r>
      <w:r w:rsidRPr="00204D93">
        <w:rPr>
          <w:rFonts w:ascii="Times New Roman" w:hAnsi="Times New Roman" w:cs="Times New Roman"/>
          <w:sz w:val="24"/>
          <w:szCs w:val="24"/>
        </w:rPr>
        <w:t>, 22(2), 230.</w:t>
      </w:r>
      <w:proofErr w:type="gramEnd"/>
    </w:p>
    <w:p w:rsidR="00D61AC5" w:rsidRDefault="00D61AC5" w:rsidP="002A0FF0">
      <w:pPr>
        <w:spacing w:after="0" w:line="480" w:lineRule="auto"/>
        <w:ind w:left="720" w:hanging="720"/>
        <w:rPr>
          <w:rFonts w:ascii="Times New Roman" w:hAnsi="Times New Roman" w:cs="Times New Roman"/>
          <w:sz w:val="24"/>
          <w:szCs w:val="24"/>
        </w:rPr>
      </w:pPr>
      <w:proofErr w:type="spellStart"/>
      <w:proofErr w:type="gramStart"/>
      <w:r w:rsidRPr="00D61AC5">
        <w:rPr>
          <w:rFonts w:ascii="Times New Roman" w:hAnsi="Times New Roman" w:cs="Times New Roman"/>
          <w:sz w:val="24"/>
          <w:szCs w:val="24"/>
        </w:rPr>
        <w:t>Healthwise</w:t>
      </w:r>
      <w:proofErr w:type="spellEnd"/>
      <w:r w:rsidRPr="00D61AC5">
        <w:rPr>
          <w:rFonts w:ascii="Times New Roman" w:hAnsi="Times New Roman" w:cs="Times New Roman"/>
          <w:sz w:val="24"/>
          <w:szCs w:val="24"/>
        </w:rPr>
        <w:t xml:space="preserve"> Staff.</w:t>
      </w:r>
      <w:proofErr w:type="gramEnd"/>
      <w:r w:rsidRPr="00D61AC5">
        <w:rPr>
          <w:rFonts w:ascii="Times New Roman" w:hAnsi="Times New Roman" w:cs="Times New Roman"/>
          <w:sz w:val="24"/>
          <w:szCs w:val="24"/>
        </w:rPr>
        <w:t xml:space="preserve"> </w:t>
      </w:r>
      <w:proofErr w:type="gramStart"/>
      <w:r w:rsidRPr="00D61AC5">
        <w:rPr>
          <w:rFonts w:ascii="Times New Roman" w:hAnsi="Times New Roman" w:cs="Times New Roman"/>
          <w:sz w:val="24"/>
          <w:szCs w:val="24"/>
        </w:rPr>
        <w:t>(2017). Oxygen Treatment for Chronic Obstructive Pulmonary Disease (COPD).</w:t>
      </w:r>
      <w:proofErr w:type="gramEnd"/>
      <w:r w:rsidRPr="00D61AC5">
        <w:rPr>
          <w:rFonts w:ascii="Times New Roman" w:hAnsi="Times New Roman" w:cs="Times New Roman"/>
          <w:sz w:val="24"/>
          <w:szCs w:val="24"/>
        </w:rPr>
        <w:t xml:space="preserve"> Retrieved 4 September 2019, from </w:t>
      </w:r>
      <w:hyperlink r:id="rId8" w:history="1">
        <w:r w:rsidRPr="00934725">
          <w:rPr>
            <w:rStyle w:val="Hyperlink"/>
            <w:rFonts w:ascii="Times New Roman" w:hAnsi="Times New Roman" w:cs="Times New Roman"/>
            <w:sz w:val="24"/>
            <w:szCs w:val="24"/>
          </w:rPr>
          <w:t>https://www.healthlinkbc.ca/health-topics/ug2661</w:t>
        </w:r>
      </w:hyperlink>
    </w:p>
    <w:p w:rsidR="00D0121A" w:rsidRDefault="00D0121A" w:rsidP="002A0FF0">
      <w:pPr>
        <w:spacing w:after="0" w:line="480" w:lineRule="auto"/>
        <w:ind w:left="720" w:hanging="720"/>
        <w:rPr>
          <w:rFonts w:ascii="Times New Roman" w:hAnsi="Times New Roman" w:cs="Times New Roman"/>
          <w:sz w:val="24"/>
          <w:szCs w:val="24"/>
        </w:rPr>
      </w:pPr>
      <w:proofErr w:type="spellStart"/>
      <w:r w:rsidRPr="00D0121A">
        <w:rPr>
          <w:rFonts w:ascii="Times New Roman" w:hAnsi="Times New Roman" w:cs="Times New Roman"/>
          <w:sz w:val="24"/>
          <w:szCs w:val="24"/>
        </w:rPr>
        <w:t>Stoller</w:t>
      </w:r>
      <w:proofErr w:type="spellEnd"/>
      <w:r w:rsidRPr="00D0121A">
        <w:rPr>
          <w:rFonts w:ascii="Times New Roman" w:hAnsi="Times New Roman" w:cs="Times New Roman"/>
          <w:sz w:val="24"/>
          <w:szCs w:val="24"/>
        </w:rPr>
        <w:t xml:space="preserve">, J. K., </w:t>
      </w:r>
      <w:proofErr w:type="spellStart"/>
      <w:r w:rsidRPr="00D0121A">
        <w:rPr>
          <w:rFonts w:ascii="Times New Roman" w:hAnsi="Times New Roman" w:cs="Times New Roman"/>
          <w:sz w:val="24"/>
          <w:szCs w:val="24"/>
        </w:rPr>
        <w:t>Panos</w:t>
      </w:r>
      <w:proofErr w:type="spellEnd"/>
      <w:r w:rsidRPr="00D0121A">
        <w:rPr>
          <w:rFonts w:ascii="Times New Roman" w:hAnsi="Times New Roman" w:cs="Times New Roman"/>
          <w:sz w:val="24"/>
          <w:szCs w:val="24"/>
        </w:rPr>
        <w:t xml:space="preserve">, R. J., </w:t>
      </w:r>
      <w:proofErr w:type="spellStart"/>
      <w:r w:rsidRPr="00D0121A">
        <w:rPr>
          <w:rFonts w:ascii="Times New Roman" w:hAnsi="Times New Roman" w:cs="Times New Roman"/>
          <w:sz w:val="24"/>
          <w:szCs w:val="24"/>
        </w:rPr>
        <w:t>Krachman</w:t>
      </w:r>
      <w:proofErr w:type="spellEnd"/>
      <w:r w:rsidRPr="00D0121A">
        <w:rPr>
          <w:rFonts w:ascii="Times New Roman" w:hAnsi="Times New Roman" w:cs="Times New Roman"/>
          <w:sz w:val="24"/>
          <w:szCs w:val="24"/>
        </w:rPr>
        <w:t xml:space="preserve">, S., Doherty, D. E., Make, B., &amp; Long-term Oxygen Treatment Trial Research Group. (2010). Oxygen therapy for patients with COPD: current evidence and the long-term oxygen treatment trial. </w:t>
      </w:r>
      <w:r w:rsidRPr="00D0121A">
        <w:rPr>
          <w:rFonts w:ascii="Times New Roman" w:hAnsi="Times New Roman" w:cs="Times New Roman"/>
          <w:i/>
          <w:sz w:val="24"/>
          <w:szCs w:val="24"/>
        </w:rPr>
        <w:t>Chest</w:t>
      </w:r>
      <w:r w:rsidRPr="00D0121A">
        <w:rPr>
          <w:rFonts w:ascii="Times New Roman" w:hAnsi="Times New Roman" w:cs="Times New Roman"/>
          <w:sz w:val="24"/>
          <w:szCs w:val="24"/>
        </w:rPr>
        <w:t>, 138(1), 179-187.</w:t>
      </w:r>
    </w:p>
    <w:p w:rsidR="00D6533B" w:rsidRDefault="00D6533B" w:rsidP="001A29DD">
      <w:pPr>
        <w:spacing w:after="0" w:line="480" w:lineRule="auto"/>
        <w:rPr>
          <w:rFonts w:ascii="Times New Roman" w:hAnsi="Times New Roman" w:cs="Times New Roman"/>
          <w:sz w:val="24"/>
          <w:szCs w:val="24"/>
        </w:rPr>
      </w:pPr>
    </w:p>
    <w:p w:rsidR="00ED3DD4" w:rsidRPr="00355263" w:rsidRDefault="00ED3DD4" w:rsidP="002A0FF0">
      <w:pPr>
        <w:spacing w:after="0" w:line="480" w:lineRule="auto"/>
        <w:ind w:left="720" w:hanging="720"/>
        <w:rPr>
          <w:rFonts w:ascii="Times New Roman" w:hAnsi="Times New Roman" w:cs="Times New Roman"/>
          <w:sz w:val="24"/>
          <w:szCs w:val="24"/>
        </w:rPr>
      </w:pPr>
    </w:p>
    <w:sectPr w:rsidR="00ED3DD4" w:rsidRPr="00355263" w:rsidSect="00092D4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465E" w:rsidRDefault="00DA465E" w:rsidP="00092D42">
      <w:pPr>
        <w:spacing w:after="0" w:line="240" w:lineRule="auto"/>
      </w:pPr>
      <w:r>
        <w:separator/>
      </w:r>
    </w:p>
  </w:endnote>
  <w:endnote w:type="continuationSeparator" w:id="0">
    <w:p w:rsidR="00DA465E" w:rsidRDefault="00DA465E" w:rsidP="00092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465E" w:rsidRDefault="00DA465E" w:rsidP="00092D42">
      <w:pPr>
        <w:spacing w:after="0" w:line="240" w:lineRule="auto"/>
      </w:pPr>
      <w:r>
        <w:separator/>
      </w:r>
    </w:p>
  </w:footnote>
  <w:footnote w:type="continuationSeparator" w:id="0">
    <w:p w:rsidR="00DA465E" w:rsidRDefault="00DA465E" w:rsidP="00092D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80016810"/>
      <w:docPartObj>
        <w:docPartGallery w:val="Page Numbers (Top of Page)"/>
        <w:docPartUnique/>
      </w:docPartObj>
    </w:sdtPr>
    <w:sdtEndPr>
      <w:rPr>
        <w:noProof/>
      </w:rPr>
    </w:sdtEndPr>
    <w:sdtContent>
      <w:p w:rsidR="00E1412A" w:rsidRPr="00E1412A" w:rsidRDefault="00E1412A" w:rsidP="00E1412A">
        <w:pPr>
          <w:rPr>
            <w:rFonts w:ascii="Times New Roman" w:hAnsi="Times New Roman" w:cs="Times New Roman"/>
            <w:sz w:val="24"/>
            <w:szCs w:val="24"/>
          </w:rPr>
        </w:pPr>
        <w:r w:rsidRPr="00E1412A">
          <w:rPr>
            <w:rFonts w:ascii="Times New Roman" w:hAnsi="Times New Roman" w:cs="Times New Roman"/>
            <w:sz w:val="24"/>
            <w:szCs w:val="24"/>
          </w:rPr>
          <w:t>TRAINING SESSION FOR POLICY IMPLEMENTATION</w:t>
        </w:r>
      </w:p>
      <w:p w:rsidR="00092D42" w:rsidRDefault="00092D42">
        <w:pPr>
          <w:pStyle w:val="Header"/>
        </w:pPr>
        <w:r w:rsidRPr="00092D42">
          <w:rPr>
            <w:rFonts w:ascii="Times New Roman" w:hAnsi="Times New Roman" w:cs="Times New Roman"/>
            <w:sz w:val="24"/>
            <w:szCs w:val="24"/>
          </w:rPr>
          <w:tab/>
        </w:r>
        <w:r w:rsidRPr="00092D42">
          <w:rPr>
            <w:rFonts w:ascii="Times New Roman" w:hAnsi="Times New Roman" w:cs="Times New Roman"/>
            <w:sz w:val="24"/>
            <w:szCs w:val="24"/>
          </w:rPr>
          <w:tab/>
        </w:r>
        <w:r w:rsidRPr="00092D42">
          <w:rPr>
            <w:rFonts w:ascii="Times New Roman" w:hAnsi="Times New Roman" w:cs="Times New Roman"/>
            <w:sz w:val="24"/>
            <w:szCs w:val="24"/>
          </w:rPr>
          <w:fldChar w:fldCharType="begin"/>
        </w:r>
        <w:r w:rsidRPr="00092D42">
          <w:rPr>
            <w:rFonts w:ascii="Times New Roman" w:hAnsi="Times New Roman" w:cs="Times New Roman"/>
            <w:sz w:val="24"/>
            <w:szCs w:val="24"/>
          </w:rPr>
          <w:instrText xml:space="preserve"> PAGE   \* MERGEFORMAT </w:instrText>
        </w:r>
        <w:r w:rsidRPr="00092D42">
          <w:rPr>
            <w:rFonts w:ascii="Times New Roman" w:hAnsi="Times New Roman" w:cs="Times New Roman"/>
            <w:sz w:val="24"/>
            <w:szCs w:val="24"/>
          </w:rPr>
          <w:fldChar w:fldCharType="separate"/>
        </w:r>
        <w:r w:rsidR="00E1412A">
          <w:rPr>
            <w:rFonts w:ascii="Times New Roman" w:hAnsi="Times New Roman" w:cs="Times New Roman"/>
            <w:noProof/>
            <w:sz w:val="24"/>
            <w:szCs w:val="24"/>
          </w:rPr>
          <w:t>2</w:t>
        </w:r>
        <w:r w:rsidRPr="00092D4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D42" w:rsidRPr="00092D42" w:rsidRDefault="00092D42" w:rsidP="00092D42">
    <w:pPr>
      <w:pStyle w:val="Header"/>
      <w:rPr>
        <w:rFonts w:ascii="Times New Roman" w:hAnsi="Times New Roman" w:cs="Times New Roman"/>
        <w:sz w:val="24"/>
        <w:szCs w:val="24"/>
      </w:rPr>
    </w:pPr>
    <w:r w:rsidRPr="00092D42">
      <w:rPr>
        <w:rFonts w:ascii="Times New Roman" w:hAnsi="Times New Roman" w:cs="Times New Roman"/>
        <w:sz w:val="24"/>
        <w:szCs w:val="24"/>
      </w:rPr>
      <w:t xml:space="preserve">Running head: </w:t>
    </w:r>
    <w:sdt>
      <w:sdtPr>
        <w:rPr>
          <w:rFonts w:ascii="Times New Roman" w:hAnsi="Times New Roman" w:cs="Times New Roman"/>
          <w:sz w:val="24"/>
          <w:szCs w:val="24"/>
        </w:rPr>
        <w:id w:val="1651718578"/>
        <w:docPartObj>
          <w:docPartGallery w:val="Page Numbers (Top of Page)"/>
          <w:docPartUnique/>
        </w:docPartObj>
      </w:sdtPr>
      <w:sdtEndPr>
        <w:rPr>
          <w:noProof/>
        </w:rPr>
      </w:sdtEndPr>
      <w:sdtContent>
        <w:r w:rsidR="00E1412A" w:rsidRPr="00E1412A">
          <w:rPr>
            <w:rFonts w:ascii="Times New Roman" w:hAnsi="Times New Roman" w:cs="Times New Roman"/>
            <w:sz w:val="24"/>
            <w:szCs w:val="24"/>
          </w:rPr>
          <w:t>TRAINING SESSION FOR POLICY IMPLEMENTATION</w:t>
        </w:r>
        <w:r w:rsidR="00E1412A">
          <w:rPr>
            <w:rFonts w:ascii="Times New Roman" w:hAnsi="Times New Roman" w:cs="Times New Roman"/>
            <w:sz w:val="24"/>
            <w:szCs w:val="24"/>
          </w:rPr>
          <w:t xml:space="preserve"> </w:t>
        </w:r>
        <w:r w:rsidRPr="00092D42">
          <w:rPr>
            <w:rFonts w:ascii="Times New Roman" w:hAnsi="Times New Roman" w:cs="Times New Roman"/>
            <w:sz w:val="24"/>
            <w:szCs w:val="24"/>
          </w:rPr>
          <w:tab/>
        </w:r>
        <w:r w:rsidRPr="00092D42">
          <w:rPr>
            <w:rFonts w:ascii="Times New Roman" w:hAnsi="Times New Roman" w:cs="Times New Roman"/>
            <w:sz w:val="24"/>
            <w:szCs w:val="24"/>
          </w:rPr>
          <w:tab/>
        </w:r>
        <w:r w:rsidRPr="00092D42">
          <w:rPr>
            <w:rFonts w:ascii="Times New Roman" w:hAnsi="Times New Roman" w:cs="Times New Roman"/>
            <w:sz w:val="24"/>
            <w:szCs w:val="24"/>
          </w:rPr>
          <w:fldChar w:fldCharType="begin"/>
        </w:r>
        <w:r w:rsidRPr="00092D42">
          <w:rPr>
            <w:rFonts w:ascii="Times New Roman" w:hAnsi="Times New Roman" w:cs="Times New Roman"/>
            <w:sz w:val="24"/>
            <w:szCs w:val="24"/>
          </w:rPr>
          <w:instrText xml:space="preserve"> PAGE   \* MERGEFORMAT </w:instrText>
        </w:r>
        <w:r w:rsidRPr="00092D42">
          <w:rPr>
            <w:rFonts w:ascii="Times New Roman" w:hAnsi="Times New Roman" w:cs="Times New Roman"/>
            <w:sz w:val="24"/>
            <w:szCs w:val="24"/>
          </w:rPr>
          <w:fldChar w:fldCharType="separate"/>
        </w:r>
        <w:r w:rsidR="00E1412A">
          <w:rPr>
            <w:rFonts w:ascii="Times New Roman" w:hAnsi="Times New Roman" w:cs="Times New Roman"/>
            <w:noProof/>
            <w:sz w:val="24"/>
            <w:szCs w:val="24"/>
          </w:rPr>
          <w:t>1</w:t>
        </w:r>
        <w:r w:rsidRPr="00092D42">
          <w:rPr>
            <w:rFonts w:ascii="Times New Roman" w:hAnsi="Times New Roman" w:cs="Times New Roman"/>
            <w:noProof/>
            <w:sz w:val="24"/>
            <w:szCs w:val="24"/>
          </w:rPr>
          <w:fldChar w:fldCharType="end"/>
        </w:r>
      </w:sdtContent>
    </w:sdt>
  </w:p>
  <w:p w:rsidR="00092D42" w:rsidRPr="00092D42" w:rsidRDefault="00092D4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409A3"/>
    <w:multiLevelType w:val="hybridMultilevel"/>
    <w:tmpl w:val="E6FCF2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8443AD6"/>
    <w:multiLevelType w:val="hybridMultilevel"/>
    <w:tmpl w:val="F760B9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F76"/>
    <w:rsid w:val="000123A5"/>
    <w:rsid w:val="00015690"/>
    <w:rsid w:val="00036777"/>
    <w:rsid w:val="00043DB3"/>
    <w:rsid w:val="0004552F"/>
    <w:rsid w:val="00082DDD"/>
    <w:rsid w:val="00092D42"/>
    <w:rsid w:val="000A2E4A"/>
    <w:rsid w:val="000A536E"/>
    <w:rsid w:val="000A6447"/>
    <w:rsid w:val="000B28A5"/>
    <w:rsid w:val="000D1EB4"/>
    <w:rsid w:val="000E4812"/>
    <w:rsid w:val="000F7BA3"/>
    <w:rsid w:val="001453F1"/>
    <w:rsid w:val="001460FB"/>
    <w:rsid w:val="00153E0B"/>
    <w:rsid w:val="00187263"/>
    <w:rsid w:val="001A29DD"/>
    <w:rsid w:val="001B006B"/>
    <w:rsid w:val="001B49C1"/>
    <w:rsid w:val="001D3C9A"/>
    <w:rsid w:val="001E4692"/>
    <w:rsid w:val="001E7B42"/>
    <w:rsid w:val="00204D93"/>
    <w:rsid w:val="002A0FF0"/>
    <w:rsid w:val="002A7991"/>
    <w:rsid w:val="00300CF2"/>
    <w:rsid w:val="00301E23"/>
    <w:rsid w:val="00334F09"/>
    <w:rsid w:val="00355263"/>
    <w:rsid w:val="00364793"/>
    <w:rsid w:val="003B21A9"/>
    <w:rsid w:val="003D7E7B"/>
    <w:rsid w:val="003E2826"/>
    <w:rsid w:val="0042252C"/>
    <w:rsid w:val="00446488"/>
    <w:rsid w:val="00504176"/>
    <w:rsid w:val="0053672F"/>
    <w:rsid w:val="00542D07"/>
    <w:rsid w:val="00561059"/>
    <w:rsid w:val="0064571B"/>
    <w:rsid w:val="006801FA"/>
    <w:rsid w:val="00734686"/>
    <w:rsid w:val="00757740"/>
    <w:rsid w:val="00784295"/>
    <w:rsid w:val="00791A20"/>
    <w:rsid w:val="007A4745"/>
    <w:rsid w:val="007F34C5"/>
    <w:rsid w:val="00803440"/>
    <w:rsid w:val="00815442"/>
    <w:rsid w:val="0082233B"/>
    <w:rsid w:val="0083085B"/>
    <w:rsid w:val="00833B7B"/>
    <w:rsid w:val="00861FDE"/>
    <w:rsid w:val="008B1B9C"/>
    <w:rsid w:val="008B541B"/>
    <w:rsid w:val="008F2163"/>
    <w:rsid w:val="00911688"/>
    <w:rsid w:val="00980179"/>
    <w:rsid w:val="0099229C"/>
    <w:rsid w:val="009D771E"/>
    <w:rsid w:val="009F3EAD"/>
    <w:rsid w:val="00A11081"/>
    <w:rsid w:val="00A2656D"/>
    <w:rsid w:val="00A42002"/>
    <w:rsid w:val="00A46C03"/>
    <w:rsid w:val="00A6376E"/>
    <w:rsid w:val="00A90ABD"/>
    <w:rsid w:val="00AB701E"/>
    <w:rsid w:val="00AC4C86"/>
    <w:rsid w:val="00AC547A"/>
    <w:rsid w:val="00AD1F6F"/>
    <w:rsid w:val="00AF1F76"/>
    <w:rsid w:val="00AF4638"/>
    <w:rsid w:val="00B13160"/>
    <w:rsid w:val="00B13273"/>
    <w:rsid w:val="00B1727E"/>
    <w:rsid w:val="00B8617F"/>
    <w:rsid w:val="00B865DB"/>
    <w:rsid w:val="00BD6E34"/>
    <w:rsid w:val="00C23D21"/>
    <w:rsid w:val="00CD4D9D"/>
    <w:rsid w:val="00CF5078"/>
    <w:rsid w:val="00D0121A"/>
    <w:rsid w:val="00D06B11"/>
    <w:rsid w:val="00D07522"/>
    <w:rsid w:val="00D2109E"/>
    <w:rsid w:val="00D61AC5"/>
    <w:rsid w:val="00D6533B"/>
    <w:rsid w:val="00DA09FB"/>
    <w:rsid w:val="00DA1C1E"/>
    <w:rsid w:val="00DA465E"/>
    <w:rsid w:val="00DB74A7"/>
    <w:rsid w:val="00DD3904"/>
    <w:rsid w:val="00E1412A"/>
    <w:rsid w:val="00E317C2"/>
    <w:rsid w:val="00E33151"/>
    <w:rsid w:val="00E52FFB"/>
    <w:rsid w:val="00E569B4"/>
    <w:rsid w:val="00E5792F"/>
    <w:rsid w:val="00E73026"/>
    <w:rsid w:val="00E86012"/>
    <w:rsid w:val="00ED3DD4"/>
    <w:rsid w:val="00F04AF2"/>
    <w:rsid w:val="00F415FF"/>
    <w:rsid w:val="00F4679D"/>
    <w:rsid w:val="00F70E9E"/>
    <w:rsid w:val="00FB038D"/>
    <w:rsid w:val="00FE4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21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C4C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4C8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C4C86"/>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A2656D"/>
    <w:rPr>
      <w:i/>
      <w:iCs/>
    </w:rPr>
  </w:style>
  <w:style w:type="character" w:customStyle="1" w:styleId="Heading1Char">
    <w:name w:val="Heading 1 Char"/>
    <w:basedOn w:val="DefaultParagraphFont"/>
    <w:link w:val="Heading1"/>
    <w:uiPriority w:val="9"/>
    <w:rsid w:val="008F2163"/>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092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D42"/>
  </w:style>
  <w:style w:type="paragraph" w:styleId="Footer">
    <w:name w:val="footer"/>
    <w:basedOn w:val="Normal"/>
    <w:link w:val="FooterChar"/>
    <w:uiPriority w:val="99"/>
    <w:unhideWhenUsed/>
    <w:rsid w:val="00092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D42"/>
  </w:style>
  <w:style w:type="character" w:styleId="Hyperlink">
    <w:name w:val="Hyperlink"/>
    <w:basedOn w:val="DefaultParagraphFont"/>
    <w:uiPriority w:val="99"/>
    <w:unhideWhenUsed/>
    <w:rsid w:val="0004552F"/>
    <w:rPr>
      <w:color w:val="0563C1" w:themeColor="hyperlink"/>
      <w:u w:val="single"/>
    </w:rPr>
  </w:style>
  <w:style w:type="table" w:customStyle="1" w:styleId="TableGrid1">
    <w:name w:val="Table Grid1"/>
    <w:basedOn w:val="TableNormal"/>
    <w:next w:val="TableGrid"/>
    <w:uiPriority w:val="59"/>
    <w:rsid w:val="00AC54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AC54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21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C4C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4C8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C4C86"/>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A2656D"/>
    <w:rPr>
      <w:i/>
      <w:iCs/>
    </w:rPr>
  </w:style>
  <w:style w:type="character" w:customStyle="1" w:styleId="Heading1Char">
    <w:name w:val="Heading 1 Char"/>
    <w:basedOn w:val="DefaultParagraphFont"/>
    <w:link w:val="Heading1"/>
    <w:uiPriority w:val="9"/>
    <w:rsid w:val="008F2163"/>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092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D42"/>
  </w:style>
  <w:style w:type="paragraph" w:styleId="Footer">
    <w:name w:val="footer"/>
    <w:basedOn w:val="Normal"/>
    <w:link w:val="FooterChar"/>
    <w:uiPriority w:val="99"/>
    <w:unhideWhenUsed/>
    <w:rsid w:val="00092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D42"/>
  </w:style>
  <w:style w:type="character" w:styleId="Hyperlink">
    <w:name w:val="Hyperlink"/>
    <w:basedOn w:val="DefaultParagraphFont"/>
    <w:uiPriority w:val="99"/>
    <w:unhideWhenUsed/>
    <w:rsid w:val="0004552F"/>
    <w:rPr>
      <w:color w:val="0563C1" w:themeColor="hyperlink"/>
      <w:u w:val="single"/>
    </w:rPr>
  </w:style>
  <w:style w:type="table" w:customStyle="1" w:styleId="TableGrid1">
    <w:name w:val="Table Grid1"/>
    <w:basedOn w:val="TableNormal"/>
    <w:next w:val="TableGrid"/>
    <w:uiPriority w:val="59"/>
    <w:rsid w:val="00AC54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AC54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970641">
      <w:bodyDiv w:val="1"/>
      <w:marLeft w:val="0"/>
      <w:marRight w:val="0"/>
      <w:marTop w:val="0"/>
      <w:marBottom w:val="0"/>
      <w:divBdr>
        <w:top w:val="none" w:sz="0" w:space="0" w:color="auto"/>
        <w:left w:val="none" w:sz="0" w:space="0" w:color="auto"/>
        <w:bottom w:val="none" w:sz="0" w:space="0" w:color="auto"/>
        <w:right w:val="none" w:sz="0" w:space="0" w:color="auto"/>
      </w:divBdr>
    </w:div>
    <w:div w:id="413204731">
      <w:bodyDiv w:val="1"/>
      <w:marLeft w:val="0"/>
      <w:marRight w:val="0"/>
      <w:marTop w:val="0"/>
      <w:marBottom w:val="0"/>
      <w:divBdr>
        <w:top w:val="none" w:sz="0" w:space="0" w:color="auto"/>
        <w:left w:val="none" w:sz="0" w:space="0" w:color="auto"/>
        <w:bottom w:val="none" w:sz="0" w:space="0" w:color="auto"/>
        <w:right w:val="none" w:sz="0" w:space="0" w:color="auto"/>
      </w:divBdr>
      <w:divsChild>
        <w:div w:id="1193031341">
          <w:marLeft w:val="0"/>
          <w:marRight w:val="0"/>
          <w:marTop w:val="0"/>
          <w:marBottom w:val="0"/>
          <w:divBdr>
            <w:top w:val="none" w:sz="0" w:space="0" w:color="auto"/>
            <w:left w:val="none" w:sz="0" w:space="0" w:color="auto"/>
            <w:bottom w:val="none" w:sz="0" w:space="0" w:color="auto"/>
            <w:right w:val="none" w:sz="0" w:space="0" w:color="auto"/>
          </w:divBdr>
        </w:div>
      </w:divsChild>
    </w:div>
    <w:div w:id="1836455785">
      <w:bodyDiv w:val="1"/>
      <w:marLeft w:val="0"/>
      <w:marRight w:val="0"/>
      <w:marTop w:val="0"/>
      <w:marBottom w:val="0"/>
      <w:divBdr>
        <w:top w:val="none" w:sz="0" w:space="0" w:color="auto"/>
        <w:left w:val="none" w:sz="0" w:space="0" w:color="auto"/>
        <w:bottom w:val="none" w:sz="0" w:space="0" w:color="auto"/>
        <w:right w:val="none" w:sz="0" w:space="0" w:color="auto"/>
      </w:divBdr>
    </w:div>
    <w:div w:id="1959337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linkbc.ca/health-topics/ug2661"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8</Pages>
  <Words>1330</Words>
  <Characters>7585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2019-09-26T05:57:00Z</dcterms:created>
  <dcterms:modified xsi:type="dcterms:W3CDTF">2019-09-26T07:39:00Z</dcterms:modified>
</cp:coreProperties>
</file>